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A5C572" w14:textId="1F64C64A" w:rsidR="003436FE" w:rsidRPr="002B370E" w:rsidRDefault="003436FE">
      <w:pPr>
        <w:pStyle w:val="Subtitle"/>
        <w:spacing w:after="240"/>
        <w:rPr>
          <w:lang w:val="en-GB"/>
        </w:rPr>
      </w:pPr>
      <w:r w:rsidRPr="002B370E">
        <w:rPr>
          <w:lang w:val="en-GB"/>
        </w:rPr>
        <w:t>REFERENCE: &lt;</w:t>
      </w:r>
      <w:r w:rsidR="0014166B">
        <w:rPr>
          <w:lang w:val="en-GB"/>
        </w:rPr>
        <w:t>TS/2020/421-733_VM/Ser-3</w:t>
      </w:r>
      <w:r w:rsidR="005B35F2">
        <w:rPr>
          <w:lang w:val="en-GB"/>
        </w:rPr>
        <w:t>5</w:t>
      </w:r>
      <w:r w:rsidRPr="002B370E">
        <w:rPr>
          <w:lang w:val="en-GB"/>
        </w:rPr>
        <w:t>&gt;</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7777777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11"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14:paraId="7BB07EC7"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B0069D">
      <w:pPr>
        <w:keepNext/>
        <w:numPr>
          <w:ilvl w:val="0"/>
          <w:numId w:val="4"/>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2110"/>
        <w:gridCol w:w="1434"/>
      </w:tblGrid>
      <w:tr w:rsidR="003436FE" w:rsidRPr="002B370E" w14:paraId="53BE752C" w14:textId="77777777" w:rsidTr="00812CA6">
        <w:tc>
          <w:tcPr>
            <w:tcW w:w="4820" w:type="dxa"/>
            <w:tcBorders>
              <w:bottom w:val="nil"/>
            </w:tcBorders>
          </w:tcPr>
          <w:p w14:paraId="27A58B51" w14:textId="77777777" w:rsidR="003436FE" w:rsidRPr="002B370E" w:rsidRDefault="003436FE">
            <w:pPr>
              <w:rPr>
                <w:sz w:val="22"/>
                <w:szCs w:val="22"/>
              </w:rPr>
            </w:pPr>
          </w:p>
        </w:tc>
        <w:tc>
          <w:tcPr>
            <w:tcW w:w="2110"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434"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8924C1" w:rsidRPr="002B370E" w14:paraId="08A7EC6F" w14:textId="77777777" w:rsidTr="00812CA6">
        <w:tc>
          <w:tcPr>
            <w:tcW w:w="4820" w:type="dxa"/>
            <w:shd w:val="pct10" w:color="auto" w:fill="FFFFFF"/>
          </w:tcPr>
          <w:p w14:paraId="4CA1EAF5" w14:textId="77777777" w:rsidR="008924C1" w:rsidRPr="002B370E" w:rsidRDefault="008924C1" w:rsidP="008924C1">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Pr>
                <w:b/>
                <w:sz w:val="22"/>
                <w:szCs w:val="22"/>
              </w:rPr>
              <w:t>c</w:t>
            </w:r>
            <w:r w:rsidRPr="002B370E">
              <w:rPr>
                <w:b/>
                <w:sz w:val="22"/>
                <w:szCs w:val="22"/>
              </w:rPr>
              <w:t xml:space="preserve">ontracting </w:t>
            </w:r>
            <w:r>
              <w:rPr>
                <w:b/>
                <w:sz w:val="22"/>
                <w:szCs w:val="22"/>
              </w:rPr>
              <w:t>a</w:t>
            </w:r>
            <w:r w:rsidRPr="002B370E">
              <w:rPr>
                <w:b/>
                <w:sz w:val="22"/>
                <w:szCs w:val="22"/>
              </w:rPr>
              <w:t>uthority</w:t>
            </w:r>
          </w:p>
        </w:tc>
        <w:tc>
          <w:tcPr>
            <w:tcW w:w="2110" w:type="dxa"/>
          </w:tcPr>
          <w:p w14:paraId="7ABF87E6" w14:textId="07FEB906" w:rsidR="008924C1" w:rsidRPr="002B370E" w:rsidRDefault="00812CA6" w:rsidP="008924C1">
            <w:pPr>
              <w:spacing w:before="120" w:after="120"/>
              <w:jc w:val="center"/>
              <w:rPr>
                <w:sz w:val="22"/>
                <w:szCs w:val="22"/>
              </w:rPr>
            </w:pPr>
            <w:r>
              <w:rPr>
                <w:sz w:val="22"/>
                <w:szCs w:val="22"/>
              </w:rPr>
              <w:t>2</w:t>
            </w:r>
            <w:r>
              <w:rPr>
                <w:sz w:val="22"/>
                <w:szCs w:val="22"/>
              </w:rPr>
              <w:t>4</w:t>
            </w:r>
            <w:r w:rsidRPr="00094B94">
              <w:rPr>
                <w:sz w:val="22"/>
                <w:szCs w:val="22"/>
              </w:rPr>
              <w:t xml:space="preserve"> July 2022</w:t>
            </w:r>
          </w:p>
        </w:tc>
        <w:tc>
          <w:tcPr>
            <w:tcW w:w="1434" w:type="dxa"/>
          </w:tcPr>
          <w:p w14:paraId="20CD8D06" w14:textId="1BEC658B" w:rsidR="008924C1" w:rsidRPr="002B370E" w:rsidRDefault="008924C1" w:rsidP="008924C1">
            <w:pPr>
              <w:spacing w:before="120" w:after="120"/>
              <w:jc w:val="center"/>
              <w:rPr>
                <w:sz w:val="22"/>
                <w:szCs w:val="22"/>
              </w:rPr>
            </w:pPr>
            <w:r>
              <w:rPr>
                <w:sz w:val="22"/>
                <w:szCs w:val="22"/>
              </w:rPr>
              <w:t>18:00</w:t>
            </w:r>
          </w:p>
        </w:tc>
      </w:tr>
      <w:tr w:rsidR="008924C1" w:rsidRPr="002B370E" w14:paraId="083A48CB" w14:textId="77777777" w:rsidTr="00812CA6">
        <w:tc>
          <w:tcPr>
            <w:tcW w:w="4820" w:type="dxa"/>
            <w:shd w:val="pct10" w:color="auto" w:fill="FFFFFF"/>
          </w:tcPr>
          <w:p w14:paraId="2D261C37" w14:textId="77777777" w:rsidR="008924C1" w:rsidRPr="002B370E" w:rsidRDefault="008924C1" w:rsidP="008924C1">
            <w:pPr>
              <w:spacing w:before="120" w:after="120"/>
              <w:rPr>
                <w:b/>
                <w:sz w:val="22"/>
                <w:szCs w:val="22"/>
              </w:rPr>
            </w:pPr>
            <w:r w:rsidRPr="002B370E">
              <w:rPr>
                <w:b/>
                <w:sz w:val="22"/>
                <w:szCs w:val="22"/>
              </w:rPr>
              <w:t xml:space="preserve">Last date </w:t>
            </w:r>
            <w:r>
              <w:rPr>
                <w:b/>
                <w:sz w:val="22"/>
                <w:szCs w:val="22"/>
              </w:rPr>
              <w:t xml:space="preserve">for the contracting authority to issue </w:t>
            </w:r>
            <w:r w:rsidRPr="002B370E">
              <w:rPr>
                <w:b/>
                <w:sz w:val="22"/>
                <w:szCs w:val="22"/>
              </w:rPr>
              <w:t xml:space="preserve">clarification </w:t>
            </w:r>
          </w:p>
        </w:tc>
        <w:tc>
          <w:tcPr>
            <w:tcW w:w="2110" w:type="dxa"/>
          </w:tcPr>
          <w:p w14:paraId="2A15452B" w14:textId="29637D1F" w:rsidR="008924C1" w:rsidRPr="002B370E" w:rsidRDefault="00812CA6" w:rsidP="008924C1">
            <w:pPr>
              <w:spacing w:before="120" w:after="120"/>
              <w:jc w:val="center"/>
              <w:rPr>
                <w:sz w:val="22"/>
                <w:szCs w:val="22"/>
              </w:rPr>
            </w:pPr>
            <w:r>
              <w:rPr>
                <w:sz w:val="22"/>
                <w:szCs w:val="22"/>
              </w:rPr>
              <w:t>29</w:t>
            </w:r>
            <w:r w:rsidRPr="00094B94">
              <w:rPr>
                <w:sz w:val="22"/>
                <w:szCs w:val="22"/>
              </w:rPr>
              <w:t xml:space="preserve"> July 2022</w:t>
            </w:r>
          </w:p>
        </w:tc>
        <w:tc>
          <w:tcPr>
            <w:tcW w:w="1434" w:type="dxa"/>
          </w:tcPr>
          <w:p w14:paraId="0D0B5EA3" w14:textId="77777777" w:rsidR="008924C1" w:rsidRPr="002B370E" w:rsidRDefault="008924C1" w:rsidP="008924C1">
            <w:pPr>
              <w:spacing w:before="120" w:after="120"/>
              <w:jc w:val="center"/>
              <w:rPr>
                <w:sz w:val="22"/>
                <w:szCs w:val="22"/>
              </w:rPr>
            </w:pPr>
            <w:r w:rsidRPr="002B370E">
              <w:rPr>
                <w:sz w:val="22"/>
                <w:szCs w:val="22"/>
              </w:rPr>
              <w:t>-</w:t>
            </w:r>
          </w:p>
        </w:tc>
      </w:tr>
      <w:tr w:rsidR="008924C1" w:rsidRPr="002B370E" w14:paraId="4A90CA89" w14:textId="77777777" w:rsidTr="00812CA6">
        <w:tc>
          <w:tcPr>
            <w:tcW w:w="4820" w:type="dxa"/>
            <w:shd w:val="pct10" w:color="auto" w:fill="FFFFFF"/>
          </w:tcPr>
          <w:p w14:paraId="3F07425A" w14:textId="77777777" w:rsidR="008924C1" w:rsidRPr="002B370E" w:rsidRDefault="008924C1" w:rsidP="008924C1">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2110" w:type="dxa"/>
          </w:tcPr>
          <w:p w14:paraId="14894FCA" w14:textId="23D5C60F" w:rsidR="008924C1" w:rsidRPr="002B370E" w:rsidRDefault="008924C1" w:rsidP="00812CA6">
            <w:pPr>
              <w:spacing w:before="120" w:after="120"/>
              <w:jc w:val="center"/>
              <w:rPr>
                <w:sz w:val="22"/>
                <w:szCs w:val="22"/>
              </w:rPr>
            </w:pPr>
            <w:r w:rsidRPr="00094B94">
              <w:rPr>
                <w:sz w:val="22"/>
                <w:szCs w:val="22"/>
              </w:rPr>
              <w:t>0</w:t>
            </w:r>
            <w:r w:rsidR="00812CA6">
              <w:rPr>
                <w:sz w:val="22"/>
                <w:szCs w:val="22"/>
              </w:rPr>
              <w:t>8</w:t>
            </w:r>
            <w:r w:rsidRPr="00094B94">
              <w:rPr>
                <w:sz w:val="22"/>
                <w:szCs w:val="22"/>
              </w:rPr>
              <w:t xml:space="preserve"> </w:t>
            </w:r>
            <w:r w:rsidR="00812CA6">
              <w:rPr>
                <w:sz w:val="22"/>
                <w:szCs w:val="22"/>
              </w:rPr>
              <w:t>August</w:t>
            </w:r>
            <w:r w:rsidRPr="00094B94">
              <w:rPr>
                <w:sz w:val="22"/>
                <w:szCs w:val="22"/>
              </w:rPr>
              <w:t xml:space="preserve"> 2022</w:t>
            </w:r>
          </w:p>
        </w:tc>
        <w:tc>
          <w:tcPr>
            <w:tcW w:w="1434" w:type="dxa"/>
          </w:tcPr>
          <w:p w14:paraId="72C6AABB" w14:textId="340C6DED" w:rsidR="008924C1" w:rsidRPr="002B370E" w:rsidRDefault="00812CA6" w:rsidP="008924C1">
            <w:pPr>
              <w:spacing w:before="120" w:after="120"/>
              <w:jc w:val="center"/>
              <w:rPr>
                <w:sz w:val="22"/>
                <w:szCs w:val="22"/>
              </w:rPr>
            </w:pPr>
            <w:r>
              <w:rPr>
                <w:sz w:val="22"/>
                <w:szCs w:val="22"/>
              </w:rPr>
              <w:t>17</w:t>
            </w:r>
            <w:r w:rsidR="008924C1">
              <w:rPr>
                <w:sz w:val="22"/>
                <w:szCs w:val="22"/>
              </w:rPr>
              <w:t>:00</w:t>
            </w:r>
          </w:p>
        </w:tc>
      </w:tr>
      <w:tr w:rsidR="008924C1" w:rsidRPr="002B370E" w14:paraId="1213FAC9" w14:textId="77777777" w:rsidTr="00812CA6">
        <w:tc>
          <w:tcPr>
            <w:tcW w:w="4820" w:type="dxa"/>
            <w:shd w:val="pct10" w:color="auto" w:fill="FFFFFF"/>
          </w:tcPr>
          <w:p w14:paraId="369225C8" w14:textId="77777777" w:rsidR="008924C1" w:rsidRPr="002B370E" w:rsidRDefault="008924C1" w:rsidP="008924C1">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2110" w:type="dxa"/>
          </w:tcPr>
          <w:p w14:paraId="1FC04B97" w14:textId="766D6BDD" w:rsidR="008924C1" w:rsidRPr="002B370E" w:rsidRDefault="00812CA6" w:rsidP="008924C1">
            <w:pPr>
              <w:spacing w:before="120" w:after="120"/>
              <w:jc w:val="center"/>
              <w:rPr>
                <w:sz w:val="22"/>
                <w:szCs w:val="22"/>
              </w:rPr>
            </w:pPr>
            <w:r>
              <w:rPr>
                <w:sz w:val="22"/>
                <w:szCs w:val="22"/>
              </w:rPr>
              <w:t>16</w:t>
            </w:r>
            <w:r w:rsidRPr="00094B94">
              <w:rPr>
                <w:sz w:val="22"/>
                <w:szCs w:val="22"/>
              </w:rPr>
              <w:t xml:space="preserve"> </w:t>
            </w:r>
            <w:r>
              <w:rPr>
                <w:sz w:val="22"/>
                <w:szCs w:val="22"/>
              </w:rPr>
              <w:t>August</w:t>
            </w:r>
            <w:r w:rsidRPr="00094B94">
              <w:rPr>
                <w:sz w:val="22"/>
                <w:szCs w:val="22"/>
              </w:rPr>
              <w:t xml:space="preserve"> 2022</w:t>
            </w:r>
            <w:r w:rsidR="008924C1" w:rsidRPr="00094B94">
              <w:rPr>
                <w:sz w:val="22"/>
                <w:szCs w:val="22"/>
                <w:vertAlign w:val="superscript"/>
              </w:rPr>
              <w:sym w:font="Monotype Sorts" w:char="F027"/>
            </w:r>
          </w:p>
        </w:tc>
        <w:tc>
          <w:tcPr>
            <w:tcW w:w="1434" w:type="dxa"/>
          </w:tcPr>
          <w:p w14:paraId="2F20A2D8" w14:textId="77777777" w:rsidR="008924C1" w:rsidRPr="002B370E" w:rsidRDefault="008924C1" w:rsidP="008924C1">
            <w:pPr>
              <w:spacing w:before="120" w:after="120"/>
              <w:jc w:val="center"/>
              <w:rPr>
                <w:sz w:val="22"/>
                <w:szCs w:val="22"/>
              </w:rPr>
            </w:pPr>
            <w:r w:rsidRPr="002B370E">
              <w:rPr>
                <w:sz w:val="22"/>
                <w:szCs w:val="22"/>
              </w:rPr>
              <w:t>-</w:t>
            </w:r>
          </w:p>
        </w:tc>
      </w:tr>
      <w:tr w:rsidR="008924C1" w:rsidRPr="002B370E" w14:paraId="2E2CE055" w14:textId="77777777" w:rsidTr="00812CA6">
        <w:tc>
          <w:tcPr>
            <w:tcW w:w="4820" w:type="dxa"/>
            <w:shd w:val="pct10" w:color="auto" w:fill="FFFFFF"/>
          </w:tcPr>
          <w:p w14:paraId="23889AFB" w14:textId="77777777" w:rsidR="008924C1" w:rsidRPr="002B370E" w:rsidRDefault="008924C1" w:rsidP="008924C1">
            <w:pPr>
              <w:spacing w:before="120" w:after="120"/>
              <w:rPr>
                <w:b/>
                <w:sz w:val="22"/>
                <w:szCs w:val="22"/>
              </w:rPr>
            </w:pPr>
            <w:r w:rsidRPr="002B370E">
              <w:rPr>
                <w:b/>
                <w:sz w:val="22"/>
                <w:szCs w:val="22"/>
              </w:rPr>
              <w:t xml:space="preserve">Notification of award </w:t>
            </w:r>
          </w:p>
        </w:tc>
        <w:tc>
          <w:tcPr>
            <w:tcW w:w="2110" w:type="dxa"/>
          </w:tcPr>
          <w:p w14:paraId="4AAE5E3C" w14:textId="15E6B5EC" w:rsidR="008924C1" w:rsidRPr="002B370E" w:rsidRDefault="00812CA6" w:rsidP="008924C1">
            <w:pPr>
              <w:spacing w:before="120" w:after="120"/>
              <w:jc w:val="center"/>
              <w:rPr>
                <w:sz w:val="22"/>
                <w:szCs w:val="22"/>
              </w:rPr>
            </w:pPr>
            <w:r>
              <w:rPr>
                <w:sz w:val="22"/>
                <w:szCs w:val="22"/>
              </w:rPr>
              <w:t>19</w:t>
            </w:r>
            <w:r w:rsidRPr="00094B94">
              <w:rPr>
                <w:sz w:val="22"/>
                <w:szCs w:val="22"/>
              </w:rPr>
              <w:t xml:space="preserve"> </w:t>
            </w:r>
            <w:r>
              <w:rPr>
                <w:sz w:val="22"/>
                <w:szCs w:val="22"/>
              </w:rPr>
              <w:t>August</w:t>
            </w:r>
            <w:r w:rsidRPr="00094B94">
              <w:rPr>
                <w:sz w:val="22"/>
                <w:szCs w:val="22"/>
              </w:rPr>
              <w:t xml:space="preserve"> 2022</w:t>
            </w:r>
            <w:r w:rsidR="008924C1" w:rsidRPr="00094B94">
              <w:rPr>
                <w:sz w:val="22"/>
                <w:szCs w:val="22"/>
                <w:vertAlign w:val="superscript"/>
              </w:rPr>
              <w:sym w:font="Monotype Sorts" w:char="F027"/>
            </w:r>
          </w:p>
        </w:tc>
        <w:tc>
          <w:tcPr>
            <w:tcW w:w="1434" w:type="dxa"/>
          </w:tcPr>
          <w:p w14:paraId="1E61EF7A" w14:textId="77777777" w:rsidR="008924C1" w:rsidRPr="002B370E" w:rsidRDefault="008924C1" w:rsidP="008924C1">
            <w:pPr>
              <w:spacing w:before="120" w:after="120"/>
              <w:jc w:val="center"/>
              <w:rPr>
                <w:sz w:val="22"/>
                <w:szCs w:val="22"/>
              </w:rPr>
            </w:pPr>
            <w:r w:rsidRPr="002B370E">
              <w:rPr>
                <w:sz w:val="22"/>
                <w:szCs w:val="22"/>
              </w:rPr>
              <w:t>-</w:t>
            </w:r>
          </w:p>
        </w:tc>
      </w:tr>
      <w:tr w:rsidR="008924C1" w:rsidRPr="002B370E" w14:paraId="48A21397" w14:textId="77777777" w:rsidTr="00812CA6">
        <w:tc>
          <w:tcPr>
            <w:tcW w:w="4820" w:type="dxa"/>
            <w:shd w:val="pct10" w:color="auto" w:fill="FFFFFF"/>
          </w:tcPr>
          <w:p w14:paraId="0AA6DB86" w14:textId="77777777" w:rsidR="008924C1" w:rsidRPr="002B370E" w:rsidRDefault="008924C1" w:rsidP="008924C1">
            <w:pPr>
              <w:spacing w:before="120" w:after="120"/>
              <w:rPr>
                <w:b/>
                <w:sz w:val="22"/>
                <w:szCs w:val="22"/>
              </w:rPr>
            </w:pPr>
            <w:r w:rsidRPr="002B370E">
              <w:rPr>
                <w:b/>
                <w:sz w:val="22"/>
                <w:szCs w:val="22"/>
              </w:rPr>
              <w:t>Contract signature</w:t>
            </w:r>
          </w:p>
        </w:tc>
        <w:tc>
          <w:tcPr>
            <w:tcW w:w="2110" w:type="dxa"/>
          </w:tcPr>
          <w:p w14:paraId="3E405176" w14:textId="33B73F8F" w:rsidR="008924C1" w:rsidRPr="002B370E" w:rsidRDefault="00812CA6" w:rsidP="00812CA6">
            <w:pPr>
              <w:spacing w:before="120" w:after="120"/>
              <w:jc w:val="center"/>
              <w:rPr>
                <w:sz w:val="22"/>
                <w:szCs w:val="22"/>
              </w:rPr>
            </w:pPr>
            <w:r>
              <w:rPr>
                <w:sz w:val="22"/>
                <w:szCs w:val="22"/>
              </w:rPr>
              <w:t>01</w:t>
            </w:r>
            <w:r w:rsidR="008924C1" w:rsidRPr="00094B94">
              <w:rPr>
                <w:sz w:val="22"/>
                <w:szCs w:val="22"/>
              </w:rPr>
              <w:t xml:space="preserve"> </w:t>
            </w:r>
            <w:r>
              <w:rPr>
                <w:sz w:val="22"/>
                <w:szCs w:val="22"/>
              </w:rPr>
              <w:t>September</w:t>
            </w:r>
            <w:r w:rsidR="008924C1" w:rsidRPr="00094B94">
              <w:rPr>
                <w:sz w:val="22"/>
                <w:szCs w:val="22"/>
              </w:rPr>
              <w:t xml:space="preserve"> 2022 </w:t>
            </w:r>
            <w:r w:rsidR="008924C1" w:rsidRPr="00094B94">
              <w:rPr>
                <w:sz w:val="22"/>
                <w:szCs w:val="22"/>
                <w:vertAlign w:val="superscript"/>
              </w:rPr>
              <w:sym w:font="Monotype Sorts" w:char="F027"/>
            </w:r>
          </w:p>
        </w:tc>
        <w:tc>
          <w:tcPr>
            <w:tcW w:w="1434" w:type="dxa"/>
          </w:tcPr>
          <w:p w14:paraId="4481F508" w14:textId="77777777" w:rsidR="008924C1" w:rsidRPr="002B370E" w:rsidRDefault="008924C1" w:rsidP="008924C1">
            <w:pPr>
              <w:spacing w:before="120" w:after="120"/>
              <w:jc w:val="center"/>
              <w:rPr>
                <w:sz w:val="22"/>
                <w:szCs w:val="22"/>
              </w:rPr>
            </w:pPr>
            <w:r w:rsidRPr="002B370E">
              <w:rPr>
                <w:sz w:val="22"/>
                <w:szCs w:val="22"/>
              </w:rPr>
              <w:t>-</w:t>
            </w:r>
          </w:p>
        </w:tc>
      </w:tr>
      <w:tr w:rsidR="008924C1" w:rsidRPr="002B370E" w14:paraId="248AFF6A" w14:textId="77777777" w:rsidTr="00812CA6">
        <w:tc>
          <w:tcPr>
            <w:tcW w:w="4820" w:type="dxa"/>
            <w:shd w:val="pct10" w:color="auto" w:fill="FFFFFF"/>
          </w:tcPr>
          <w:p w14:paraId="0CD65FF9" w14:textId="77777777" w:rsidR="008924C1" w:rsidRPr="002B370E" w:rsidRDefault="008924C1" w:rsidP="008924C1">
            <w:pPr>
              <w:spacing w:before="120" w:after="120"/>
              <w:rPr>
                <w:b/>
                <w:sz w:val="22"/>
                <w:szCs w:val="22"/>
              </w:rPr>
            </w:pPr>
            <w:r>
              <w:rPr>
                <w:b/>
                <w:sz w:val="22"/>
                <w:szCs w:val="22"/>
              </w:rPr>
              <w:t>Start</w:t>
            </w:r>
            <w:r w:rsidRPr="002B370E">
              <w:rPr>
                <w:b/>
                <w:sz w:val="22"/>
                <w:szCs w:val="22"/>
              </w:rPr>
              <w:t xml:space="preserve"> date</w:t>
            </w:r>
          </w:p>
        </w:tc>
        <w:tc>
          <w:tcPr>
            <w:tcW w:w="2110" w:type="dxa"/>
          </w:tcPr>
          <w:p w14:paraId="172C9E50" w14:textId="6B25C27B" w:rsidR="008924C1" w:rsidRPr="002B370E" w:rsidRDefault="00812CA6" w:rsidP="008924C1">
            <w:pPr>
              <w:spacing w:before="120" w:after="120"/>
              <w:jc w:val="center"/>
              <w:rPr>
                <w:sz w:val="22"/>
                <w:szCs w:val="22"/>
              </w:rPr>
            </w:pPr>
            <w:r>
              <w:rPr>
                <w:sz w:val="22"/>
                <w:szCs w:val="22"/>
              </w:rPr>
              <w:t>01</w:t>
            </w:r>
            <w:r w:rsidRPr="00094B94">
              <w:rPr>
                <w:sz w:val="22"/>
                <w:szCs w:val="22"/>
              </w:rPr>
              <w:t xml:space="preserve"> </w:t>
            </w:r>
            <w:r>
              <w:rPr>
                <w:sz w:val="22"/>
                <w:szCs w:val="22"/>
              </w:rPr>
              <w:t>September</w:t>
            </w:r>
            <w:r w:rsidRPr="00094B94">
              <w:rPr>
                <w:sz w:val="22"/>
                <w:szCs w:val="22"/>
              </w:rPr>
              <w:t xml:space="preserve"> 2022</w:t>
            </w:r>
            <w:r>
              <w:rPr>
                <w:sz w:val="22"/>
                <w:szCs w:val="22"/>
              </w:rPr>
              <w:t xml:space="preserve"> </w:t>
            </w:r>
            <w:r w:rsidR="008924C1" w:rsidRPr="00094B94">
              <w:rPr>
                <w:sz w:val="22"/>
                <w:szCs w:val="22"/>
                <w:vertAlign w:val="superscript"/>
              </w:rPr>
              <w:sym w:font="Monotype Sorts" w:char="F027"/>
            </w:r>
          </w:p>
        </w:tc>
        <w:tc>
          <w:tcPr>
            <w:tcW w:w="1434" w:type="dxa"/>
          </w:tcPr>
          <w:p w14:paraId="25C22826" w14:textId="77777777" w:rsidR="008924C1" w:rsidRPr="002B370E" w:rsidRDefault="008924C1" w:rsidP="008924C1">
            <w:pPr>
              <w:spacing w:before="120" w:after="120"/>
              <w:jc w:val="center"/>
              <w:rPr>
                <w:sz w:val="22"/>
                <w:szCs w:val="22"/>
              </w:rPr>
            </w:pPr>
            <w:r w:rsidRPr="002B370E">
              <w:rPr>
                <w:sz w:val="22"/>
                <w:szCs w:val="22"/>
              </w:rPr>
              <w:t>-</w:t>
            </w:r>
          </w:p>
        </w:tc>
      </w:tr>
    </w:tbl>
    <w:p w14:paraId="03755589" w14:textId="48FEFDDF" w:rsidR="003436FE" w:rsidRPr="002B370E" w:rsidRDefault="003436FE" w:rsidP="003436FE">
      <w:pPr>
        <w:spacing w:before="120" w:after="240"/>
        <w:rPr>
          <w:b/>
          <w:sz w:val="22"/>
          <w:szCs w:val="22"/>
        </w:rPr>
      </w:pPr>
      <w:r w:rsidRPr="003C7DFD">
        <w:rPr>
          <w:b/>
          <w:sz w:val="22"/>
          <w:szCs w:val="22"/>
        </w:rPr>
        <w:t xml:space="preserve">* </w:t>
      </w:r>
      <w:r w:rsidR="0012485F" w:rsidRPr="003C7DFD">
        <w:rPr>
          <w:b/>
          <w:sz w:val="22"/>
          <w:szCs w:val="22"/>
        </w:rPr>
        <w:t>The time zone of the country of the contracting authority</w:t>
      </w:r>
      <w:r w:rsidR="00423599">
        <w:rPr>
          <w:b/>
          <w:sz w:val="22"/>
          <w:szCs w:val="22"/>
        </w:rPr>
        <w:t xml:space="preserve"> (RA)</w:t>
      </w:r>
      <w:r w:rsidR="0012485F" w:rsidRPr="002B370E">
        <w:rPr>
          <w:b/>
          <w:sz w:val="22"/>
          <w:szCs w:val="22"/>
        </w:rPr>
        <w:br/>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B0069D">
      <w:pPr>
        <w:keepNext/>
        <w:numPr>
          <w:ilvl w:val="0"/>
          <w:numId w:val="4"/>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5C729906" w:rsidR="003436FE" w:rsidRPr="002B370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3C7DFD" w:rsidRPr="003A6864">
        <w:rPr>
          <w:sz w:val="22"/>
          <w:szCs w:val="22"/>
          <w:lang w:val="en-US"/>
        </w:rPr>
        <w:t xml:space="preserve"> </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w:t>
      </w:r>
      <w:r w:rsidR="003436FE" w:rsidRPr="002B370E">
        <w:rPr>
          <w:sz w:val="22"/>
          <w:szCs w:val="22"/>
        </w:rPr>
        <w:lastRenderedPageBreak/>
        <w:t xml:space="preserve">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B0069D">
      <w:pPr>
        <w:widowControl w:val="0"/>
        <w:numPr>
          <w:ilvl w:val="0"/>
          <w:numId w:val="4"/>
        </w:numPr>
        <w:spacing w:before="120" w:after="120"/>
        <w:jc w:val="both"/>
        <w:rPr>
          <w:b/>
          <w:sz w:val="24"/>
          <w:szCs w:val="24"/>
        </w:rPr>
      </w:pPr>
      <w:r w:rsidRPr="002B370E">
        <w:rPr>
          <w:b/>
          <w:sz w:val="24"/>
          <w:szCs w:val="24"/>
        </w:rPr>
        <w:t>Content of tenders</w:t>
      </w:r>
    </w:p>
    <w:p w14:paraId="0907BF46" w14:textId="77777777" w:rsidR="003436F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4F6A1377" w:rsidR="00430572" w:rsidRPr="00411607" w:rsidRDefault="00430572" w:rsidP="00430572">
      <w:pPr>
        <w:widowControl w:val="0"/>
        <w:spacing w:before="120" w:after="120"/>
        <w:jc w:val="both"/>
        <w:rPr>
          <w:sz w:val="22"/>
          <w:szCs w:val="22"/>
        </w:rPr>
      </w:pPr>
      <w:r w:rsidRPr="00411607">
        <w:rPr>
          <w:sz w:val="22"/>
          <w:szCs w:val="22"/>
        </w:rPr>
        <w:t xml:space="preserve">The tender must include a technical offer and a financial offer, which must be submitted in separate envelopes (see clause </w:t>
      </w:r>
      <w:r w:rsidRPr="00411607">
        <w:rPr>
          <w:sz w:val="22"/>
          <w:szCs w:val="22"/>
        </w:rPr>
        <w:fldChar w:fldCharType="begin"/>
      </w:r>
      <w:r w:rsidRPr="00411607">
        <w:rPr>
          <w:sz w:val="22"/>
          <w:szCs w:val="22"/>
        </w:rPr>
        <w:instrText xml:space="preserve"> REF _Ref499982672 \r \h  \* MERGEFORMAT </w:instrText>
      </w:r>
      <w:r w:rsidRPr="00411607">
        <w:rPr>
          <w:sz w:val="22"/>
          <w:szCs w:val="22"/>
        </w:rPr>
      </w:r>
      <w:r w:rsidRPr="00411607">
        <w:rPr>
          <w:sz w:val="22"/>
          <w:szCs w:val="22"/>
        </w:rPr>
        <w:fldChar w:fldCharType="separate"/>
      </w:r>
      <w:r w:rsidRPr="00411607">
        <w:rPr>
          <w:sz w:val="22"/>
          <w:szCs w:val="22"/>
        </w:rPr>
        <w:t>8</w:t>
      </w:r>
      <w:r w:rsidRPr="00411607">
        <w:rPr>
          <w:sz w:val="22"/>
          <w:szCs w:val="22"/>
        </w:rPr>
        <w:fldChar w:fldCharType="end"/>
      </w:r>
      <w:r w:rsidRPr="00411607">
        <w:rPr>
          <w:sz w:val="22"/>
          <w:szCs w:val="22"/>
        </w:rPr>
        <w:t xml:space="preserve">). Each technical offer and financial offer must contain one original, clearly marked </w:t>
      </w:r>
      <w:r w:rsidRPr="00411607">
        <w:rPr>
          <w:b/>
          <w:sz w:val="22"/>
          <w:szCs w:val="22"/>
        </w:rPr>
        <w:t>“Original”</w:t>
      </w:r>
      <w:r w:rsidR="00411607" w:rsidRPr="00411607">
        <w:rPr>
          <w:sz w:val="22"/>
          <w:szCs w:val="22"/>
        </w:rPr>
        <w:t>, and 2</w:t>
      </w:r>
      <w:r w:rsidRPr="00411607">
        <w:rPr>
          <w:sz w:val="22"/>
          <w:szCs w:val="22"/>
        </w:rPr>
        <w:t xml:space="preserve"> copies, each marked </w:t>
      </w:r>
      <w:r w:rsidRPr="00411607">
        <w:rPr>
          <w:b/>
          <w:sz w:val="22"/>
          <w:szCs w:val="22"/>
        </w:rPr>
        <w:t>“Copy”</w:t>
      </w:r>
      <w:r w:rsidRPr="00411607">
        <w:rPr>
          <w:sz w:val="22"/>
          <w:szCs w:val="22"/>
        </w:rPr>
        <w:t>.</w:t>
      </w:r>
    </w:p>
    <w:p w14:paraId="1EBA91C7" w14:textId="6FD646EC" w:rsidR="00430572" w:rsidRPr="00E07245" w:rsidRDefault="006E0499" w:rsidP="00E07245">
      <w:pPr>
        <w:spacing w:before="120" w:after="120"/>
        <w:jc w:val="both"/>
      </w:pPr>
      <w:r w:rsidRPr="00411607">
        <w:rPr>
          <w:sz w:val="22"/>
          <w:szCs w:val="22"/>
        </w:rPr>
        <w:t>T</w:t>
      </w:r>
      <w:r w:rsidR="00430572" w:rsidRPr="00411607">
        <w:rPr>
          <w:sz w:val="22"/>
          <w:szCs w:val="22"/>
        </w:rPr>
        <w:t>he electronic version of the technical offer must be included with the printed version in the separate envelope in which the technical offer is submitted.</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B0069D">
      <w:pPr>
        <w:widowControl w:val="0"/>
        <w:numPr>
          <w:ilvl w:val="0"/>
          <w:numId w:val="2"/>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788FE5EC" w14:textId="4971EEB4" w:rsidR="003436FE" w:rsidRPr="00C277B2" w:rsidRDefault="003436FE" w:rsidP="00B0069D">
      <w:pPr>
        <w:numPr>
          <w:ilvl w:val="0"/>
          <w:numId w:val="5"/>
        </w:numPr>
        <w:tabs>
          <w:tab w:val="clear" w:pos="360"/>
          <w:tab w:val="num" w:pos="851"/>
        </w:tabs>
        <w:spacing w:before="120" w:after="120"/>
        <w:ind w:left="851" w:hanging="284"/>
        <w:jc w:val="both"/>
        <w:rPr>
          <w:sz w:val="22"/>
          <w:szCs w:val="22"/>
        </w:rPr>
      </w:pPr>
      <w:r w:rsidRPr="00C277B2">
        <w:rPr>
          <w:sz w:val="22"/>
          <w:szCs w:val="22"/>
        </w:rPr>
        <w:lastRenderedPageBreak/>
        <w:t>Note that non-key experts must not be asked to sign statements of exclusivity and availability.</w:t>
      </w:r>
    </w:p>
    <w:p w14:paraId="6882AB9B" w14:textId="77777777" w:rsidR="003436FE" w:rsidRPr="00C277B2" w:rsidRDefault="003436FE" w:rsidP="003436FE">
      <w:pPr>
        <w:pStyle w:val="BodyText2"/>
        <w:tabs>
          <w:tab w:val="clear" w:pos="567"/>
        </w:tabs>
        <w:spacing w:before="120" w:after="120"/>
        <w:ind w:left="851"/>
        <w:rPr>
          <w:sz w:val="22"/>
          <w:szCs w:val="22"/>
        </w:rPr>
      </w:pPr>
      <w:r w:rsidRPr="00C277B2">
        <w:rPr>
          <w:sz w:val="22"/>
          <w:szCs w:val="22"/>
        </w:rPr>
        <w:t xml:space="preserve">The expert may participate in parallel tender procedures but must inform the </w:t>
      </w:r>
      <w:r w:rsidR="00C330E1" w:rsidRPr="00C277B2">
        <w:rPr>
          <w:sz w:val="22"/>
          <w:szCs w:val="22"/>
        </w:rPr>
        <w:t>c</w:t>
      </w:r>
      <w:r w:rsidRPr="00C277B2">
        <w:rPr>
          <w:sz w:val="22"/>
          <w:szCs w:val="22"/>
        </w:rPr>
        <w:t xml:space="preserve">ontracting </w:t>
      </w:r>
      <w:r w:rsidR="00C330E1" w:rsidRPr="00C277B2">
        <w:rPr>
          <w:sz w:val="22"/>
          <w:szCs w:val="22"/>
        </w:rPr>
        <w:t>a</w:t>
      </w:r>
      <w:r w:rsidRPr="00C277B2">
        <w:rPr>
          <w:sz w:val="22"/>
          <w:szCs w:val="22"/>
        </w:rPr>
        <w:t xml:space="preserve">uthority of these in the </w:t>
      </w:r>
      <w:r w:rsidR="0021784A" w:rsidRPr="00C277B2">
        <w:rPr>
          <w:sz w:val="22"/>
          <w:szCs w:val="22"/>
        </w:rPr>
        <w:t>s</w:t>
      </w:r>
      <w:r w:rsidRPr="00C277B2">
        <w:rPr>
          <w:sz w:val="22"/>
          <w:szCs w:val="22"/>
        </w:rPr>
        <w:t xml:space="preserve">tatement of </w:t>
      </w:r>
      <w:r w:rsidR="0021784A" w:rsidRPr="00C277B2">
        <w:rPr>
          <w:sz w:val="22"/>
          <w:szCs w:val="22"/>
        </w:rPr>
        <w:t>e</w:t>
      </w:r>
      <w:r w:rsidRPr="00C277B2">
        <w:rPr>
          <w:sz w:val="22"/>
          <w:szCs w:val="22"/>
        </w:rPr>
        <w:t xml:space="preserve">xclusivity and </w:t>
      </w:r>
      <w:r w:rsidR="003925C5" w:rsidRPr="00C277B2">
        <w:rPr>
          <w:sz w:val="22"/>
          <w:szCs w:val="22"/>
        </w:rPr>
        <w:t>availability</w:t>
      </w:r>
      <w:r w:rsidRPr="00C277B2">
        <w:rPr>
          <w:sz w:val="22"/>
          <w:szCs w:val="22"/>
        </w:rPr>
        <w:t xml:space="preserve">. Furthermore, the expert </w:t>
      </w:r>
      <w:r w:rsidR="00495144" w:rsidRPr="00C277B2">
        <w:rPr>
          <w:sz w:val="22"/>
          <w:szCs w:val="22"/>
        </w:rPr>
        <w:t>is expected to</w:t>
      </w:r>
      <w:r w:rsidR="00495144" w:rsidRPr="00C277B2" w:rsidDel="00495144">
        <w:rPr>
          <w:sz w:val="22"/>
          <w:szCs w:val="22"/>
        </w:rPr>
        <w:t xml:space="preserve"> </w:t>
      </w:r>
      <w:r w:rsidRPr="00C277B2">
        <w:rPr>
          <w:sz w:val="22"/>
          <w:szCs w:val="22"/>
        </w:rPr>
        <w:t xml:space="preserve">notify the tenderer immediately if he/she is successful in another tender procedure and he/she </w:t>
      </w:r>
      <w:r w:rsidR="00495144" w:rsidRPr="00C277B2">
        <w:rPr>
          <w:sz w:val="22"/>
          <w:szCs w:val="22"/>
        </w:rPr>
        <w:t>is expected to</w:t>
      </w:r>
      <w:r w:rsidRPr="00C277B2">
        <w:rPr>
          <w:sz w:val="22"/>
          <w:szCs w:val="22"/>
        </w:rPr>
        <w:t xml:space="preserve"> accept the first engagement offered to him/her chronologically.</w:t>
      </w:r>
    </w:p>
    <w:p w14:paraId="67B96EC0" w14:textId="77777777" w:rsidR="003436FE" w:rsidRPr="009D164C" w:rsidRDefault="003436FE" w:rsidP="00B0069D">
      <w:pPr>
        <w:numPr>
          <w:ilvl w:val="0"/>
          <w:numId w:val="5"/>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original</w:t>
      </w:r>
      <w:r w:rsidR="001B1598">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4BB44518" w:rsidR="003436FE" w:rsidRPr="00245542" w:rsidRDefault="003436FE" w:rsidP="008D04C7">
      <w:pPr>
        <w:numPr>
          <w:ilvl w:val="0"/>
          <w:numId w:val="5"/>
        </w:numPr>
        <w:tabs>
          <w:tab w:val="clear" w:pos="360"/>
          <w:tab w:val="num" w:pos="900"/>
        </w:tabs>
        <w:spacing w:before="120" w:after="120"/>
        <w:ind w:left="540" w:firstLine="0"/>
        <w:jc w:val="both"/>
        <w:rPr>
          <w:sz w:val="22"/>
          <w:szCs w:val="22"/>
        </w:rPr>
      </w:pPr>
      <w:r w:rsidRPr="008D04C7">
        <w:rPr>
          <w:sz w:val="22"/>
          <w:szCs w:val="22"/>
        </w:rPr>
        <w:t xml:space="preserve">A completed </w:t>
      </w:r>
      <w:r w:rsidR="0021784A" w:rsidRPr="008D04C7">
        <w:rPr>
          <w:sz w:val="22"/>
          <w:szCs w:val="22"/>
        </w:rPr>
        <w:t>f</w:t>
      </w:r>
      <w:r w:rsidRPr="008D04C7">
        <w:rPr>
          <w:sz w:val="22"/>
          <w:szCs w:val="22"/>
        </w:rPr>
        <w:t xml:space="preserve">inancial </w:t>
      </w:r>
      <w:r w:rsidR="0021784A" w:rsidRPr="008D04C7">
        <w:rPr>
          <w:sz w:val="22"/>
          <w:szCs w:val="22"/>
        </w:rPr>
        <w:t>i</w:t>
      </w:r>
      <w:r w:rsidRPr="008D04C7">
        <w:rPr>
          <w:sz w:val="22"/>
          <w:szCs w:val="22"/>
        </w:rPr>
        <w:t>dentification form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r w:rsidR="00164B3B" w:rsidRPr="008D04C7">
        <w:rPr>
          <w:sz w:val="22"/>
          <w:szCs w:val="22"/>
        </w:rPr>
        <w:t xml:space="preserve"> </w:t>
      </w:r>
      <w:r w:rsidR="00164B3B" w:rsidRPr="00245542">
        <w:rPr>
          <w:sz w:val="22"/>
          <w:szCs w:val="22"/>
        </w:rPr>
        <w:t>The financial identification form’s 3rd line (IBAN/ACCOUNT N</w:t>
      </w:r>
      <w:r w:rsidR="001E0968" w:rsidRPr="00245542">
        <w:rPr>
          <w:sz w:val="22"/>
          <w:szCs w:val="22"/>
        </w:rPr>
        <w:t xml:space="preserve">UMBER) should be filled in </w:t>
      </w:r>
      <w:r w:rsidR="00164B3B" w:rsidRPr="00245542">
        <w:rPr>
          <w:sz w:val="22"/>
          <w:szCs w:val="22"/>
        </w:rPr>
        <w:t>EUR bank account information. Since the contract is going to be established in AMD, the contracting au</w:t>
      </w:r>
      <w:r w:rsidR="001E0968" w:rsidRPr="00245542">
        <w:rPr>
          <w:sz w:val="22"/>
          <w:szCs w:val="22"/>
        </w:rPr>
        <w:t>thority will make the payments</w:t>
      </w:r>
      <w:r w:rsidR="00164B3B" w:rsidRPr="00245542">
        <w:rPr>
          <w:sz w:val="22"/>
          <w:szCs w:val="22"/>
        </w:rPr>
        <w:t xml:space="preserve"> in AMD to contractor’s EUR </w:t>
      </w:r>
      <w:r w:rsidR="001E0968" w:rsidRPr="00245542">
        <w:rPr>
          <w:sz w:val="22"/>
          <w:szCs w:val="22"/>
        </w:rPr>
        <w:t xml:space="preserve">bank </w:t>
      </w:r>
      <w:r w:rsidR="00164B3B" w:rsidRPr="00245542">
        <w:rPr>
          <w:sz w:val="22"/>
          <w:szCs w:val="22"/>
        </w:rPr>
        <w:t>account.</w:t>
      </w:r>
      <w:r w:rsidR="001E0968" w:rsidRPr="00245542">
        <w:rPr>
          <w:sz w:val="22"/>
          <w:szCs w:val="22"/>
        </w:rPr>
        <w:t xml:space="preserve"> The exchange rate of EUR to AMD will be calculated according to the Central Bank of Armenia rate as of the day of the payment. The Rates of Central Bank of Armenia can be found at the following address: </w:t>
      </w:r>
      <w:hyperlink r:id="rId12" w:history="1">
        <w:r w:rsidR="001E0968" w:rsidRPr="00245542">
          <w:rPr>
            <w:rStyle w:val="Hyperlink"/>
            <w:sz w:val="22"/>
            <w:szCs w:val="22"/>
          </w:rPr>
          <w:t>https://www.cba.am/EN/SitePages/Default.aspx</w:t>
        </w:r>
      </w:hyperlink>
      <w:r w:rsidR="001E0968" w:rsidRPr="00245542">
        <w:rPr>
          <w:sz w:val="22"/>
          <w:szCs w:val="22"/>
        </w:rPr>
        <w:t xml:space="preserve"> </w:t>
      </w:r>
    </w:p>
    <w:p w14:paraId="11C5FB38" w14:textId="77777777" w:rsidR="003436FE" w:rsidRPr="00B806A1" w:rsidRDefault="003436FE" w:rsidP="00B0069D">
      <w:pPr>
        <w:numPr>
          <w:ilvl w:val="0"/>
          <w:numId w:val="5"/>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B0069D">
      <w:pPr>
        <w:numPr>
          <w:ilvl w:val="0"/>
          <w:numId w:val="5"/>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B0069D">
      <w:pPr>
        <w:numPr>
          <w:ilvl w:val="0"/>
          <w:numId w:val="2"/>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4F771A5B" w14:textId="06EB3925" w:rsidR="00396D4A" w:rsidRPr="002B370E" w:rsidRDefault="00C277B2" w:rsidP="00632671">
      <w:pPr>
        <w:pStyle w:val="BodyTextIndent"/>
        <w:spacing w:before="120"/>
        <w:rPr>
          <w:sz w:val="22"/>
          <w:szCs w:val="22"/>
        </w:rPr>
      </w:pPr>
      <w:r w:rsidRPr="00C53A7B">
        <w:rPr>
          <w:sz w:val="22"/>
          <w:szCs w:val="22"/>
        </w:rPr>
        <w:t xml:space="preserve"> </w:t>
      </w:r>
      <w:r w:rsidR="00396D4A" w:rsidRPr="00C53A7B">
        <w:rPr>
          <w:sz w:val="22"/>
          <w:szCs w:val="22"/>
        </w:rPr>
        <w:t>(4)</w:t>
      </w:r>
      <w:r w:rsidR="00396D4A" w:rsidRPr="00C53A7B">
        <w:rPr>
          <w:sz w:val="22"/>
          <w:szCs w:val="22"/>
        </w:rPr>
        <w:tab/>
      </w:r>
      <w:r w:rsidR="008F4AA0">
        <w:rPr>
          <w:sz w:val="22"/>
          <w:szCs w:val="22"/>
        </w:rPr>
        <w:t xml:space="preserve">General </w:t>
      </w:r>
      <w:r w:rsidR="00C007C4">
        <w:rPr>
          <w:sz w:val="22"/>
          <w:szCs w:val="22"/>
        </w:rPr>
        <w:t>staff (</w:t>
      </w:r>
      <w:r w:rsidR="008F4AA0" w:rsidRPr="008F4AA0">
        <w:rPr>
          <w:sz w:val="22"/>
          <w:szCs w:val="22"/>
        </w:rPr>
        <w:t>other experts, support staff &amp; backstopping</w:t>
      </w:r>
      <w:r w:rsidR="00C007C4">
        <w:rPr>
          <w:sz w:val="22"/>
          <w:szCs w:val="22"/>
        </w:rPr>
        <w:t>)</w:t>
      </w:r>
      <w:r w:rsidR="00C007C4" w:rsidRPr="00C53A7B">
        <w:rPr>
          <w:sz w:val="22"/>
          <w:szCs w:val="22"/>
        </w:rPr>
        <w:t xml:space="preserve"> may also be instrumental to achieve the contract objectives. However, they are not subject to evaluation by the evaluation </w:t>
      </w:r>
      <w:r w:rsidR="00C007C4">
        <w:rPr>
          <w:sz w:val="22"/>
          <w:szCs w:val="22"/>
        </w:rPr>
        <w:t>c</w:t>
      </w:r>
      <w:r w:rsidR="00C007C4" w:rsidRPr="00C53A7B">
        <w:rPr>
          <w:sz w:val="22"/>
          <w:szCs w:val="22"/>
        </w:rPr>
        <w:t>ommittee. Their positions and responsibilities may be defined in Section 6.1.</w:t>
      </w:r>
      <w:r w:rsidR="00C007C4">
        <w:rPr>
          <w:sz w:val="22"/>
          <w:szCs w:val="22"/>
        </w:rPr>
        <w:t>2</w:t>
      </w:r>
      <w:r w:rsidR="00C007C4" w:rsidRPr="00C53A7B">
        <w:rPr>
          <w:sz w:val="22"/>
          <w:szCs w:val="22"/>
        </w:rPr>
        <w:t xml:space="preserve"> of the </w:t>
      </w:r>
      <w:r w:rsidR="00C007C4">
        <w:rPr>
          <w:sz w:val="22"/>
          <w:szCs w:val="22"/>
        </w:rPr>
        <w:t>t</w:t>
      </w:r>
      <w:r w:rsidR="00C007C4" w:rsidRPr="00C53A7B">
        <w:rPr>
          <w:sz w:val="22"/>
          <w:szCs w:val="22"/>
        </w:rPr>
        <w:t xml:space="preserve">erms of </w:t>
      </w:r>
      <w:r w:rsidR="00C007C4">
        <w:rPr>
          <w:sz w:val="22"/>
          <w:szCs w:val="22"/>
        </w:rPr>
        <w:t>r</w:t>
      </w:r>
      <w:r w:rsidR="00C007C4" w:rsidRPr="00C53A7B">
        <w:rPr>
          <w:sz w:val="22"/>
          <w:szCs w:val="22"/>
        </w:rPr>
        <w:t>eference in Annex II to the draft contract.</w:t>
      </w:r>
    </w:p>
    <w:p w14:paraId="273AF591"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lastRenderedPageBreak/>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0B3AC251" w14:textId="1BC387DA" w:rsidR="003121C6" w:rsidRDefault="003121C6" w:rsidP="00422981">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1B2CA6" w:rsidRPr="00F96EAC">
        <w:rPr>
          <w:color w:val="000000"/>
          <w:sz w:val="22"/>
          <w:szCs w:val="22"/>
        </w:rPr>
        <w:t xml:space="preserve">No documentary evidence of the selection criteria in point 16 of the contract notice </w:t>
      </w:r>
      <w:r w:rsidR="00843423" w:rsidRPr="00F96EAC">
        <w:rPr>
          <w:color w:val="000000"/>
          <w:sz w:val="22"/>
          <w:szCs w:val="22"/>
        </w:rPr>
        <w:t xml:space="preserve">shall </w:t>
      </w:r>
      <w:r w:rsidR="001B2CA6" w:rsidRPr="00F96EAC">
        <w:rPr>
          <w:color w:val="000000"/>
          <w:sz w:val="22"/>
          <w:szCs w:val="22"/>
        </w:rPr>
        <w:t>be submitted but no</w:t>
      </w:r>
      <w:r w:rsidR="00422981" w:rsidRPr="00F96EAC">
        <w:rPr>
          <w:color w:val="000000"/>
          <w:sz w:val="22"/>
          <w:szCs w:val="22"/>
        </w:rPr>
        <w:t xml:space="preserve"> pre-financing will be granted.</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15BBB7AE" w:rsidR="008531BA" w:rsidRPr="00411607" w:rsidRDefault="003436FE" w:rsidP="003436FE">
      <w:pPr>
        <w:shd w:val="clear" w:color="auto" w:fill="FFFFFF"/>
        <w:spacing w:before="120" w:after="120"/>
        <w:jc w:val="both"/>
        <w:rPr>
          <w:sz w:val="22"/>
          <w:szCs w:val="22"/>
        </w:rPr>
      </w:pPr>
      <w:r w:rsidRPr="00411607">
        <w:rPr>
          <w:sz w:val="22"/>
          <w:szCs w:val="22"/>
        </w:rPr>
        <w:t xml:space="preserve">The </w:t>
      </w:r>
      <w:r w:rsidR="00543D27" w:rsidRPr="00411607">
        <w:rPr>
          <w:sz w:val="22"/>
          <w:szCs w:val="22"/>
        </w:rPr>
        <w:t>f</w:t>
      </w:r>
      <w:r w:rsidRPr="00411607">
        <w:rPr>
          <w:sz w:val="22"/>
          <w:szCs w:val="22"/>
        </w:rPr>
        <w:t xml:space="preserve">inancial offer must be presented as an amount in </w:t>
      </w:r>
      <w:r w:rsidR="00411607" w:rsidRPr="00411607">
        <w:rPr>
          <w:sz w:val="22"/>
          <w:szCs w:val="22"/>
        </w:rPr>
        <w:t xml:space="preserve">AMD </w:t>
      </w:r>
      <w:r w:rsidRPr="00411607">
        <w:rPr>
          <w:sz w:val="22"/>
          <w:szCs w:val="22"/>
        </w:rPr>
        <w:t>and must be submitted using the template for the global-price version of Annex V to part B of this tender dossier. The electronic version of this document ‘B8 — Budget for a global-price contract’ can be found on the website</w:t>
      </w:r>
    </w:p>
    <w:p w14:paraId="64BF91FA" w14:textId="77777777" w:rsidR="005F1DD5" w:rsidRPr="00411607" w:rsidRDefault="008C60A0" w:rsidP="003436FE">
      <w:pPr>
        <w:shd w:val="clear" w:color="auto" w:fill="FFFFFF"/>
        <w:spacing w:before="120" w:after="120"/>
        <w:jc w:val="both"/>
        <w:rPr>
          <w:color w:val="0000FF"/>
          <w:sz w:val="22"/>
          <w:szCs w:val="22"/>
        </w:rPr>
      </w:pPr>
      <w:hyperlink r:id="rId13" w:history="1">
        <w:r w:rsidR="00996707" w:rsidRPr="00411607">
          <w:rPr>
            <w:rStyle w:val="Hyperlink"/>
            <w:sz w:val="22"/>
            <w:szCs w:val="22"/>
          </w:rPr>
          <w:t>http://ec.europa.eu/europeaid/prag/document.do</w:t>
        </w:r>
      </w:hyperlink>
      <w:r w:rsidR="005D1583" w:rsidRPr="00411607">
        <w:rPr>
          <w:sz w:val="22"/>
          <w:szCs w:val="22"/>
        </w:rPr>
        <w:t>.</w:t>
      </w:r>
    </w:p>
    <w:p w14:paraId="24501B8F" w14:textId="5D82535E" w:rsidR="003436FE" w:rsidRPr="00411607" w:rsidRDefault="003436FE" w:rsidP="003436FE">
      <w:pPr>
        <w:shd w:val="clear" w:color="auto" w:fill="FFFFFF"/>
        <w:spacing w:before="120" w:after="120"/>
        <w:jc w:val="both"/>
        <w:rPr>
          <w:sz w:val="22"/>
          <w:szCs w:val="22"/>
        </w:rPr>
      </w:pPr>
      <w:r w:rsidRPr="00411607">
        <w:rPr>
          <w:sz w:val="22"/>
          <w:szCs w:val="22"/>
        </w:rPr>
        <w:t xml:space="preserve">The global price </w:t>
      </w:r>
      <w:r w:rsidR="008531BA" w:rsidRPr="00411607">
        <w:rPr>
          <w:sz w:val="22"/>
          <w:szCs w:val="22"/>
        </w:rPr>
        <w:t>may</w:t>
      </w:r>
      <w:r w:rsidRPr="00411607">
        <w:rPr>
          <w:sz w:val="22"/>
          <w:szCs w:val="22"/>
        </w:rPr>
        <w:t xml:space="preserve"> be broken down </w:t>
      </w:r>
      <w:r w:rsidR="008531BA" w:rsidRPr="00411607">
        <w:rPr>
          <w:sz w:val="22"/>
          <w:szCs w:val="22"/>
        </w:rPr>
        <w:t xml:space="preserve">by outputs if required from the </w:t>
      </w:r>
      <w:r w:rsidR="00543D27" w:rsidRPr="00411607">
        <w:rPr>
          <w:sz w:val="22"/>
          <w:szCs w:val="22"/>
        </w:rPr>
        <w:t>t</w:t>
      </w:r>
      <w:r w:rsidR="008531BA" w:rsidRPr="00411607">
        <w:rPr>
          <w:sz w:val="22"/>
          <w:szCs w:val="22"/>
        </w:rPr>
        <w:t xml:space="preserve">erms of </w:t>
      </w:r>
      <w:r w:rsidR="00543D27" w:rsidRPr="00411607">
        <w:rPr>
          <w:sz w:val="22"/>
          <w:szCs w:val="22"/>
        </w:rPr>
        <w:t>r</w:t>
      </w:r>
      <w:r w:rsidR="008531BA" w:rsidRPr="00411607">
        <w:rPr>
          <w:sz w:val="22"/>
          <w:szCs w:val="22"/>
        </w:rPr>
        <w:t>eference</w:t>
      </w:r>
      <w:r w:rsidRPr="00411607">
        <w:rPr>
          <w:sz w:val="22"/>
          <w:szCs w:val="22"/>
        </w:rPr>
        <w:t>.</w:t>
      </w:r>
    </w:p>
    <w:p w14:paraId="39240F77" w14:textId="15D350DF" w:rsidR="003436FE" w:rsidRPr="00411607" w:rsidRDefault="003436FE" w:rsidP="003436FE">
      <w:pPr>
        <w:shd w:val="clear" w:color="auto" w:fill="FFFFFF"/>
        <w:spacing w:before="120" w:after="120"/>
        <w:jc w:val="both"/>
        <w:rPr>
          <w:sz w:val="22"/>
          <w:szCs w:val="22"/>
        </w:rPr>
      </w:pPr>
      <w:r w:rsidRPr="00411607">
        <w:rPr>
          <w:sz w:val="22"/>
          <w:szCs w:val="22"/>
        </w:rPr>
        <w:t xml:space="preserve">Tenderers are reminded that the maximum budget available for this contract, as stated in the </w:t>
      </w:r>
      <w:r w:rsidR="00517439" w:rsidRPr="00411607">
        <w:rPr>
          <w:sz w:val="22"/>
          <w:szCs w:val="22"/>
        </w:rPr>
        <w:t xml:space="preserve">contract </w:t>
      </w:r>
      <w:r w:rsidRPr="00411607">
        <w:rPr>
          <w:sz w:val="22"/>
          <w:szCs w:val="22"/>
        </w:rPr>
        <w:t xml:space="preserve">notice, is </w:t>
      </w:r>
      <w:r w:rsidR="00411607" w:rsidRPr="00411607">
        <w:rPr>
          <w:sz w:val="22"/>
          <w:szCs w:val="22"/>
        </w:rPr>
        <w:t xml:space="preserve">AMD </w:t>
      </w:r>
      <w:r w:rsidR="008924C1" w:rsidRPr="008924C1">
        <w:rPr>
          <w:sz w:val="22"/>
          <w:szCs w:val="22"/>
        </w:rPr>
        <w:t>4,087,272</w:t>
      </w:r>
      <w:r w:rsidRPr="008924C1">
        <w:rPr>
          <w:sz w:val="22"/>
          <w:szCs w:val="22"/>
        </w:rPr>
        <w:t>. Payments</w:t>
      </w:r>
      <w:r w:rsidRPr="00411607">
        <w:rPr>
          <w:sz w:val="22"/>
          <w:szCs w:val="22"/>
        </w:rPr>
        <w:t xml:space="preserve"> under this contract will be made in </w:t>
      </w:r>
      <w:r w:rsidR="006F25A2" w:rsidRPr="00411607">
        <w:rPr>
          <w:sz w:val="22"/>
          <w:szCs w:val="22"/>
        </w:rPr>
        <w:t>the currency of the tender.</w:t>
      </w:r>
      <w:r w:rsidRPr="00411607">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411607">
        <w:rPr>
          <w:sz w:val="22"/>
          <w:szCs w:val="22"/>
        </w:rPr>
        <w:t>The applicable tax and customs arrangements are as follow</w:t>
      </w:r>
      <w:r w:rsidR="005D1583" w:rsidRPr="00411607">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1E96B1D4" w14:textId="4B82552F" w:rsidR="003436FE" w:rsidRPr="00422981" w:rsidRDefault="00422981" w:rsidP="003436FE">
      <w:pPr>
        <w:spacing w:before="120"/>
        <w:jc w:val="both"/>
        <w:rPr>
          <w:sz w:val="22"/>
          <w:szCs w:val="22"/>
        </w:rPr>
      </w:pPr>
      <w:r w:rsidRPr="00422981">
        <w:rPr>
          <w:sz w:val="22"/>
          <w:szCs w:val="22"/>
        </w:rPr>
        <w:t xml:space="preserve">The European Commission and Republic of Armenia have agreed in on April 4 </w:t>
      </w:r>
      <w:r w:rsidRPr="00422981">
        <w:rPr>
          <w:sz w:val="22"/>
          <w:szCs w:val="22"/>
          <w:vertAlign w:val="superscript"/>
        </w:rPr>
        <w:t>th</w:t>
      </w:r>
      <w:r w:rsidRPr="00422981">
        <w:rPr>
          <w:sz w:val="22"/>
          <w:szCs w:val="22"/>
        </w:rPr>
        <w:t>, 2006</w:t>
      </w:r>
      <w:r w:rsidR="003436FE" w:rsidRPr="00422981">
        <w:rPr>
          <w:sz w:val="22"/>
          <w:szCs w:val="22"/>
        </w:rPr>
        <w:t xml:space="preserve"> to fully</w:t>
      </w:r>
      <w:r w:rsidRPr="00422981">
        <w:rPr>
          <w:sz w:val="22"/>
          <w:szCs w:val="22"/>
        </w:rPr>
        <w:t xml:space="preserve"> exonerate the following taxes: &lt;VAT &amp; customs duties</w:t>
      </w:r>
      <w:r w:rsidR="003436FE" w:rsidRPr="00422981">
        <w:rPr>
          <w:sz w:val="22"/>
          <w:szCs w:val="22"/>
        </w:rPr>
        <w:t>&gt;</w:t>
      </w:r>
      <w:r w:rsidRPr="00422981">
        <w:rPr>
          <w:sz w:val="22"/>
          <w:szCs w:val="22"/>
        </w:rPr>
        <w:t xml:space="preserve"> and ratified by the Armenian Government</w:t>
      </w:r>
      <w:r w:rsidR="003436FE" w:rsidRPr="00422981">
        <w:rPr>
          <w:sz w:val="22"/>
          <w:szCs w:val="22"/>
        </w:rPr>
        <w:t xml:space="preserve">.  </w:t>
      </w:r>
    </w:p>
    <w:p w14:paraId="0FDC246B" w14:textId="77777777" w:rsidR="00422981" w:rsidRPr="00422981" w:rsidRDefault="00422981" w:rsidP="00B0069D">
      <w:pPr>
        <w:numPr>
          <w:ilvl w:val="0"/>
          <w:numId w:val="8"/>
        </w:numPr>
        <w:spacing w:before="120"/>
        <w:jc w:val="both"/>
        <w:rPr>
          <w:sz w:val="22"/>
          <w:szCs w:val="22"/>
        </w:rPr>
      </w:pPr>
      <w:r w:rsidRPr="00422981">
        <w:rPr>
          <w:sz w:val="22"/>
          <w:szCs w:val="22"/>
        </w:rPr>
        <w:t xml:space="preserve">Decree 1112-N of September 23 </w:t>
      </w:r>
      <w:r w:rsidRPr="00422981">
        <w:rPr>
          <w:sz w:val="22"/>
          <w:szCs w:val="22"/>
          <w:vertAlign w:val="superscript"/>
        </w:rPr>
        <w:t xml:space="preserve">rd </w:t>
      </w:r>
      <w:r w:rsidRPr="00422981">
        <w:rPr>
          <w:sz w:val="22"/>
          <w:szCs w:val="22"/>
        </w:rPr>
        <w:t>, 2009 and its Annex;</w:t>
      </w:r>
    </w:p>
    <w:p w14:paraId="0B6DCCFB" w14:textId="77777777" w:rsidR="00422981" w:rsidRPr="00422981" w:rsidRDefault="00422981" w:rsidP="00B0069D">
      <w:pPr>
        <w:numPr>
          <w:ilvl w:val="0"/>
          <w:numId w:val="8"/>
        </w:numPr>
        <w:spacing w:before="120"/>
        <w:jc w:val="both"/>
        <w:rPr>
          <w:sz w:val="22"/>
          <w:szCs w:val="22"/>
        </w:rPr>
      </w:pPr>
      <w:r w:rsidRPr="00422981">
        <w:rPr>
          <w:sz w:val="22"/>
          <w:szCs w:val="22"/>
        </w:rPr>
        <w:t xml:space="preserve">Decree 445-N of April 30 </w:t>
      </w:r>
      <w:r w:rsidRPr="00422981">
        <w:rPr>
          <w:sz w:val="22"/>
          <w:szCs w:val="22"/>
          <w:vertAlign w:val="superscript"/>
        </w:rPr>
        <w:t xml:space="preserve">th </w:t>
      </w:r>
      <w:r w:rsidRPr="00422981">
        <w:rPr>
          <w:sz w:val="22"/>
          <w:szCs w:val="22"/>
        </w:rPr>
        <w:t>2015 and Annex.</w:t>
      </w:r>
    </w:p>
    <w:p w14:paraId="42BFA7D3"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lastRenderedPageBreak/>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B0069D">
      <w:pPr>
        <w:keepNext/>
        <w:keepLines/>
        <w:numPr>
          <w:ilvl w:val="0"/>
          <w:numId w:val="4"/>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3B475D38" w:rsidR="00BA15F8" w:rsidRPr="00510846" w:rsidRDefault="00BA15F8" w:rsidP="00BA15F8">
      <w:pPr>
        <w:keepNext/>
        <w:spacing w:before="120" w:after="120"/>
        <w:jc w:val="both"/>
        <w:rPr>
          <w:sz w:val="22"/>
          <w:szCs w:val="22"/>
        </w:rPr>
      </w:pPr>
      <w:r w:rsidRPr="000D5F35">
        <w:rPr>
          <w:sz w:val="22"/>
          <w:szCs w:val="22"/>
        </w:rPr>
        <w:t xml:space="preserve">Tenderers may submit questions in writing to the following address </w:t>
      </w:r>
      <w:r w:rsidRPr="00F96EAC">
        <w:rPr>
          <w:sz w:val="22"/>
          <w:szCs w:val="22"/>
        </w:rPr>
        <w:t xml:space="preserve">up to </w:t>
      </w:r>
      <w:r w:rsidR="00575ECB" w:rsidRPr="00F96EAC">
        <w:rPr>
          <w:sz w:val="22"/>
          <w:szCs w:val="22"/>
        </w:rPr>
        <w:t>15</w:t>
      </w:r>
      <w:r w:rsidRPr="00F96EAC">
        <w:rPr>
          <w:sz w:val="22"/>
          <w:szCs w:val="22"/>
        </w:rPr>
        <w:t> days before</w:t>
      </w:r>
      <w:r w:rsidRPr="000D5F35">
        <w:rPr>
          <w:sz w:val="22"/>
          <w:szCs w:val="22"/>
        </w:rPr>
        <w:t xml:space="preserve"> the deadline for submission of tenders, specifying the publication reference and the contract title:</w:t>
      </w:r>
    </w:p>
    <w:p w14:paraId="32F49621" w14:textId="77777777" w:rsidR="003F033E" w:rsidRDefault="00BA15F8" w:rsidP="000D5F35">
      <w:pPr>
        <w:pStyle w:val="BodyText"/>
        <w:spacing w:line="360" w:lineRule="auto"/>
        <w:rPr>
          <w:sz w:val="22"/>
          <w:szCs w:val="22"/>
        </w:rPr>
      </w:pPr>
      <w:r w:rsidRPr="000D5F35">
        <w:rPr>
          <w:sz w:val="22"/>
          <w:szCs w:val="22"/>
        </w:rPr>
        <w:t>Contact name</w:t>
      </w:r>
      <w:r w:rsidR="00411607" w:rsidRPr="000D5F35">
        <w:rPr>
          <w:sz w:val="22"/>
          <w:szCs w:val="22"/>
        </w:rPr>
        <w:t>: Astghik Hovsepyan</w:t>
      </w:r>
      <w:r w:rsidRPr="000D5F35">
        <w:rPr>
          <w:sz w:val="22"/>
          <w:szCs w:val="22"/>
        </w:rPr>
        <w:br/>
        <w:t>Address</w:t>
      </w:r>
      <w:r w:rsidR="00411607" w:rsidRPr="000D5F35">
        <w:rPr>
          <w:sz w:val="22"/>
          <w:szCs w:val="22"/>
        </w:rPr>
        <w:t>: 22 Tigran Mets Av. 2001</w:t>
      </w:r>
      <w:r w:rsidR="00BB3AAE">
        <w:rPr>
          <w:sz w:val="22"/>
          <w:szCs w:val="22"/>
        </w:rPr>
        <w:t>,</w:t>
      </w:r>
      <w:r w:rsidR="00411607" w:rsidRPr="000D5F35">
        <w:rPr>
          <w:sz w:val="22"/>
          <w:szCs w:val="22"/>
        </w:rPr>
        <w:t xml:space="preserve"> Vanadzor, Armenia</w:t>
      </w:r>
    </w:p>
    <w:p w14:paraId="4385556F" w14:textId="14593282" w:rsidR="00BA15F8" w:rsidRPr="002B370E" w:rsidRDefault="003F033E" w:rsidP="000D5F35">
      <w:pPr>
        <w:pStyle w:val="BodyText"/>
        <w:spacing w:line="360" w:lineRule="auto"/>
        <w:rPr>
          <w:sz w:val="22"/>
          <w:szCs w:val="22"/>
        </w:rPr>
      </w:pPr>
      <w:r w:rsidRPr="00AF0209">
        <w:rPr>
          <w:sz w:val="22"/>
          <w:szCs w:val="22"/>
        </w:rPr>
        <w:t>Fax No 032222250</w:t>
      </w:r>
      <w:r w:rsidR="00BA15F8" w:rsidRPr="000D5F35">
        <w:rPr>
          <w:sz w:val="22"/>
          <w:szCs w:val="22"/>
        </w:rPr>
        <w:br/>
        <w:t>E-mail:</w:t>
      </w:r>
      <w:r w:rsidR="00411607" w:rsidRPr="000D5F35">
        <w:rPr>
          <w:sz w:val="22"/>
          <w:szCs w:val="22"/>
        </w:rPr>
        <w:t xml:space="preserve"> ahovsepyan.abcgov@gmail.com</w:t>
      </w:r>
    </w:p>
    <w:p w14:paraId="341C2F27" w14:textId="2FA529FB" w:rsidR="003436FE" w:rsidRPr="002B370E" w:rsidRDefault="003436FE" w:rsidP="000D5F35">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w:t>
      </w:r>
      <w:r w:rsidR="00812CA6">
        <w:rPr>
          <w:sz w:val="22"/>
          <w:szCs w:val="22"/>
        </w:rPr>
        <w:t>to all tenderers at the latest 10</w:t>
      </w:r>
      <w:r w:rsidR="006B373C" w:rsidRPr="006B373C">
        <w:rPr>
          <w:sz w:val="22"/>
          <w:szCs w:val="22"/>
        </w:rPr>
        <w:t xml:space="preserve">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B0069D">
      <w:pPr>
        <w:keepNext/>
        <w:numPr>
          <w:ilvl w:val="0"/>
          <w:numId w:val="4"/>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14:paraId="255B0676" w14:textId="31E18B46" w:rsidR="00E240F2" w:rsidRDefault="00E240F2" w:rsidP="00E240F2">
      <w:pPr>
        <w:spacing w:before="120" w:after="120"/>
        <w:jc w:val="both"/>
        <w:rPr>
          <w:sz w:val="22"/>
          <w:szCs w:val="22"/>
          <w:highlight w:val="yellow"/>
        </w:rPr>
      </w:pPr>
      <w:r w:rsidRPr="000D5F35">
        <w:rPr>
          <w:sz w:val="22"/>
          <w:szCs w:val="22"/>
        </w:rPr>
        <w:t xml:space="preserve">Tenders must be sent to the contracting authority before </w:t>
      </w:r>
      <w:r w:rsidR="00812CA6">
        <w:rPr>
          <w:sz w:val="22"/>
          <w:szCs w:val="22"/>
        </w:rPr>
        <w:t>08</w:t>
      </w:r>
      <w:r w:rsidR="008924C1">
        <w:rPr>
          <w:sz w:val="22"/>
          <w:szCs w:val="22"/>
        </w:rPr>
        <w:t xml:space="preserve"> </w:t>
      </w:r>
      <w:r w:rsidR="00812CA6">
        <w:rPr>
          <w:sz w:val="22"/>
          <w:szCs w:val="22"/>
        </w:rPr>
        <w:t>August</w:t>
      </w:r>
      <w:r w:rsidR="008924C1">
        <w:rPr>
          <w:sz w:val="22"/>
          <w:szCs w:val="22"/>
        </w:rPr>
        <w:t xml:space="preserve"> 2022</w:t>
      </w:r>
      <w:r w:rsidRPr="008924C1">
        <w:rPr>
          <w:sz w:val="22"/>
          <w:szCs w:val="22"/>
        </w:rPr>
        <w:t>.</w:t>
      </w:r>
      <w:r w:rsidRPr="00442485">
        <w:rPr>
          <w:sz w:val="22"/>
          <w:szCs w:val="22"/>
          <w:highlight w:val="yellow"/>
        </w:rPr>
        <w:t xml:space="preserve"> </w:t>
      </w:r>
    </w:p>
    <w:p w14:paraId="3013AA6B" w14:textId="77777777" w:rsidR="00E240F2" w:rsidRPr="00A80727" w:rsidRDefault="00E240F2" w:rsidP="00E240F2">
      <w:pPr>
        <w:spacing w:before="120" w:after="120"/>
        <w:jc w:val="both"/>
        <w:rPr>
          <w:sz w:val="22"/>
          <w:szCs w:val="22"/>
        </w:rPr>
      </w:pPr>
      <w:r w:rsidRPr="00A80727">
        <w:rPr>
          <w:sz w:val="22"/>
          <w:szCs w:val="22"/>
        </w:rPr>
        <w:t>They must include the requested documents in clause 4 above and be sent:</w:t>
      </w:r>
    </w:p>
    <w:p w14:paraId="7D7DA4A2" w14:textId="77777777" w:rsidR="00E240F2" w:rsidRPr="00A80727" w:rsidRDefault="00E240F2" w:rsidP="00E240F2">
      <w:pPr>
        <w:keepNext/>
        <w:keepLines/>
        <w:spacing w:before="120" w:after="120"/>
        <w:ind w:left="360"/>
        <w:jc w:val="both"/>
        <w:rPr>
          <w:sz w:val="22"/>
          <w:szCs w:val="22"/>
        </w:rPr>
      </w:pPr>
      <w:r w:rsidRPr="00A80727">
        <w:rPr>
          <w:b/>
          <w:sz w:val="22"/>
          <w:szCs w:val="22"/>
        </w:rPr>
        <w:lastRenderedPageBreak/>
        <w:t>EITHER</w:t>
      </w:r>
      <w:r w:rsidRPr="00A80727">
        <w:rPr>
          <w:sz w:val="22"/>
          <w:szCs w:val="22"/>
        </w:rPr>
        <w:t xml:space="preserve"> by post or by courier service, in which case the evidence shall be constituted by the postmark or the date of the deposit slip</w:t>
      </w:r>
      <w:r w:rsidRPr="00A80727">
        <w:rPr>
          <w:rStyle w:val="FootnoteReference"/>
          <w:sz w:val="22"/>
          <w:szCs w:val="22"/>
        </w:rPr>
        <w:footnoteReference w:id="2"/>
      </w:r>
      <w:r w:rsidRPr="00A80727">
        <w:rPr>
          <w:sz w:val="22"/>
          <w:szCs w:val="22"/>
        </w:rPr>
        <w:t>, to:</w:t>
      </w:r>
    </w:p>
    <w:p w14:paraId="35CA0692" w14:textId="3A79437C" w:rsidR="004D24BF" w:rsidRPr="004D24BF" w:rsidRDefault="004D24BF" w:rsidP="00A80727">
      <w:pPr>
        <w:pStyle w:val="Blockquote"/>
        <w:keepNext/>
        <w:keepLines/>
        <w:spacing w:before="120" w:after="120"/>
        <w:jc w:val="center"/>
        <w:rPr>
          <w:rStyle w:val="Emphasis"/>
          <w:sz w:val="22"/>
          <w:szCs w:val="22"/>
          <w:lang w:val="en-GB"/>
        </w:rPr>
      </w:pPr>
      <w:r w:rsidRPr="004D24BF">
        <w:rPr>
          <w:rStyle w:val="Emphasis"/>
          <w:sz w:val="22"/>
          <w:szCs w:val="22"/>
          <w:lang w:val="en-GB"/>
        </w:rPr>
        <w:t>Vanadzor Municipality</w:t>
      </w:r>
    </w:p>
    <w:p w14:paraId="61E7D602" w14:textId="591EBFAA" w:rsidR="004D24BF" w:rsidRPr="004D24BF" w:rsidRDefault="004D24BF" w:rsidP="004D24BF">
      <w:pPr>
        <w:pStyle w:val="Blockquote"/>
        <w:keepNext/>
        <w:keepLines/>
        <w:spacing w:before="120" w:after="120"/>
        <w:jc w:val="center"/>
        <w:rPr>
          <w:rStyle w:val="Emphasis"/>
          <w:sz w:val="22"/>
          <w:szCs w:val="22"/>
          <w:lang w:val="en-GB"/>
        </w:rPr>
      </w:pPr>
      <w:r w:rsidRPr="004D24BF">
        <w:rPr>
          <w:rStyle w:val="Emphasis"/>
          <w:sz w:val="22"/>
          <w:szCs w:val="22"/>
          <w:lang w:val="en-GB"/>
        </w:rPr>
        <w:t xml:space="preserve">22 Tigran Mets Av., </w:t>
      </w:r>
      <w:r w:rsidR="00A80727" w:rsidRPr="004D24BF">
        <w:rPr>
          <w:rStyle w:val="Emphasis"/>
          <w:sz w:val="22"/>
          <w:szCs w:val="22"/>
          <w:lang w:val="en-GB"/>
        </w:rPr>
        <w:t>Vanadzor, Armenia, 1st floor</w:t>
      </w:r>
      <w:r w:rsidRPr="004D24BF">
        <w:rPr>
          <w:rStyle w:val="Emphasis"/>
          <w:sz w:val="22"/>
          <w:szCs w:val="22"/>
          <w:lang w:val="en-GB"/>
        </w:rPr>
        <w:t xml:space="preserve"> </w:t>
      </w:r>
      <w:r w:rsidR="00A80727" w:rsidRPr="004D24BF">
        <w:rPr>
          <w:rStyle w:val="Emphasis"/>
          <w:sz w:val="22"/>
          <w:szCs w:val="22"/>
          <w:lang w:val="en-GB"/>
        </w:rPr>
        <w:t>Citizens' Service Office</w:t>
      </w:r>
    </w:p>
    <w:p w14:paraId="4EA016F6" w14:textId="1609E8FE" w:rsidR="004D24BF" w:rsidRPr="004D24BF" w:rsidRDefault="004D24BF" w:rsidP="004D24BF">
      <w:pPr>
        <w:pStyle w:val="Blockquote"/>
        <w:keepNext/>
        <w:keepLines/>
        <w:spacing w:before="120" w:after="120"/>
        <w:jc w:val="center"/>
        <w:rPr>
          <w:i/>
          <w:sz w:val="22"/>
          <w:szCs w:val="22"/>
          <w:lang w:val="en-GB"/>
        </w:rPr>
      </w:pPr>
      <w:r w:rsidRPr="004D24BF">
        <w:rPr>
          <w:i/>
          <w:sz w:val="22"/>
          <w:szCs w:val="22"/>
        </w:rPr>
        <w:t>Fax No 032222250</w:t>
      </w:r>
    </w:p>
    <w:p w14:paraId="5821CBEB" w14:textId="6E9DC636" w:rsidR="00E240F2" w:rsidRPr="004D24BF" w:rsidRDefault="004D24BF" w:rsidP="004D24BF">
      <w:pPr>
        <w:pStyle w:val="Blockquote"/>
        <w:keepNext/>
        <w:keepLines/>
        <w:spacing w:before="120" w:after="120"/>
        <w:jc w:val="center"/>
        <w:rPr>
          <w:rStyle w:val="Emphasis"/>
          <w:sz w:val="22"/>
          <w:szCs w:val="22"/>
          <w:lang w:val="en-GB"/>
        </w:rPr>
      </w:pPr>
      <w:r w:rsidRPr="004D24BF">
        <w:rPr>
          <w:i/>
          <w:sz w:val="22"/>
          <w:szCs w:val="22"/>
        </w:rPr>
        <w:t>Index: 2001</w:t>
      </w:r>
    </w:p>
    <w:p w14:paraId="2398D3F5" w14:textId="77777777" w:rsidR="00E240F2" w:rsidRPr="002B370E" w:rsidRDefault="00E240F2" w:rsidP="00E240F2">
      <w:pPr>
        <w:pStyle w:val="Blockquote"/>
        <w:keepNext/>
        <w:keepLines/>
        <w:spacing w:before="120" w:after="120"/>
        <w:jc w:val="both"/>
        <w:rPr>
          <w:sz w:val="22"/>
          <w:szCs w:val="22"/>
        </w:rPr>
      </w:pPr>
      <w:r w:rsidRPr="00A80727">
        <w:rPr>
          <w:b/>
          <w:sz w:val="22"/>
          <w:szCs w:val="22"/>
        </w:rPr>
        <w:t>OR</w:t>
      </w:r>
      <w:r w:rsidRPr="00A80727">
        <w:rPr>
          <w:sz w:val="22"/>
          <w:szCs w:val="22"/>
        </w:rPr>
        <w:t xml:space="preserve"> </w:t>
      </w:r>
      <w:r w:rsidRPr="00A80727">
        <w:rPr>
          <w:rStyle w:val="Strong"/>
          <w:b w:val="0"/>
          <w:sz w:val="22"/>
          <w:szCs w:val="22"/>
        </w:rPr>
        <w:t>hand delivered</w:t>
      </w:r>
      <w:r w:rsidRPr="00A80727">
        <w:rPr>
          <w:sz w:val="22"/>
          <w:szCs w:val="22"/>
        </w:rPr>
        <w:t xml:space="preserve"> </w:t>
      </w:r>
      <w:r w:rsidRPr="00A80727">
        <w:rPr>
          <w:sz w:val="22"/>
          <w:szCs w:val="22"/>
          <w:lang w:val="en-GB"/>
        </w:rPr>
        <w:t>by the participant in person or by an agent</w:t>
      </w:r>
      <w:r w:rsidRPr="00A80727">
        <w:rPr>
          <w:rStyle w:val="Strong"/>
          <w:b w:val="0"/>
          <w:sz w:val="22"/>
          <w:szCs w:val="22"/>
          <w:lang w:val="en-GB"/>
        </w:rPr>
        <w:t xml:space="preserve"> directly</w:t>
      </w:r>
      <w:r w:rsidRPr="00A80727">
        <w:rPr>
          <w:sz w:val="22"/>
          <w:szCs w:val="22"/>
          <w:lang w:val="en-GB"/>
        </w:rPr>
        <w:t xml:space="preserve"> to the premises of the contracting authority in return for a </w:t>
      </w:r>
      <w:r w:rsidRPr="00A80727">
        <w:rPr>
          <w:rStyle w:val="Strong"/>
          <w:b w:val="0"/>
          <w:sz w:val="22"/>
          <w:szCs w:val="22"/>
          <w:lang w:val="en-GB"/>
        </w:rPr>
        <w:t>signed and dated receipt</w:t>
      </w:r>
      <w:r w:rsidRPr="00A80727">
        <w:rPr>
          <w:sz w:val="22"/>
          <w:szCs w:val="22"/>
          <w:lang w:val="en-GB"/>
        </w:rPr>
        <w:t xml:space="preserve">, in which case the evidence shall be constituted by this acknowledgement of receipt, </w:t>
      </w:r>
      <w:r w:rsidRPr="00A80727">
        <w:rPr>
          <w:sz w:val="22"/>
          <w:szCs w:val="22"/>
        </w:rPr>
        <w:t>to:</w:t>
      </w:r>
    </w:p>
    <w:p w14:paraId="0BABD1E0" w14:textId="77777777" w:rsidR="004D24BF" w:rsidRPr="001535D0" w:rsidRDefault="00A80727" w:rsidP="00E240F2">
      <w:pPr>
        <w:pStyle w:val="Blockquote"/>
        <w:spacing w:before="120" w:after="120"/>
        <w:jc w:val="center"/>
        <w:rPr>
          <w:rStyle w:val="Emphasis"/>
          <w:sz w:val="22"/>
          <w:szCs w:val="22"/>
          <w:lang w:val="en-GB"/>
        </w:rPr>
      </w:pPr>
      <w:r w:rsidRPr="001535D0">
        <w:rPr>
          <w:rStyle w:val="Emphasis"/>
          <w:sz w:val="22"/>
          <w:szCs w:val="22"/>
          <w:lang w:val="en-GB"/>
        </w:rPr>
        <w:t xml:space="preserve">Vanadzor Municipality, </w:t>
      </w:r>
    </w:p>
    <w:p w14:paraId="1EF26569" w14:textId="77777777" w:rsidR="004D24BF" w:rsidRPr="001535D0" w:rsidRDefault="004D24BF" w:rsidP="00E240F2">
      <w:pPr>
        <w:pStyle w:val="Blockquote"/>
        <w:spacing w:before="120" w:after="120"/>
        <w:jc w:val="center"/>
        <w:rPr>
          <w:rStyle w:val="Emphasis"/>
          <w:sz w:val="22"/>
          <w:szCs w:val="22"/>
          <w:lang w:val="en-GB"/>
        </w:rPr>
      </w:pPr>
      <w:r w:rsidRPr="001535D0">
        <w:rPr>
          <w:rStyle w:val="Emphasis"/>
          <w:sz w:val="22"/>
          <w:szCs w:val="22"/>
          <w:lang w:val="en-GB"/>
        </w:rPr>
        <w:t xml:space="preserve">22 Tigran Mets Av., </w:t>
      </w:r>
      <w:r w:rsidR="00A80727" w:rsidRPr="001535D0">
        <w:rPr>
          <w:rStyle w:val="Emphasis"/>
          <w:sz w:val="22"/>
          <w:szCs w:val="22"/>
          <w:lang w:val="en-GB"/>
        </w:rPr>
        <w:t xml:space="preserve">Vanadzor, Armenia, Citizens' Service Office, </w:t>
      </w:r>
      <w:r w:rsidR="00A80727" w:rsidRPr="001535D0">
        <w:rPr>
          <w:i/>
          <w:sz w:val="22"/>
          <w:szCs w:val="22"/>
          <w:lang w:val="en-GB"/>
        </w:rPr>
        <w:t>1st floor,</w:t>
      </w:r>
      <w:r w:rsidR="00A80727" w:rsidRPr="001535D0">
        <w:rPr>
          <w:rStyle w:val="Emphasis"/>
          <w:i w:val="0"/>
          <w:sz w:val="22"/>
          <w:szCs w:val="22"/>
          <w:lang w:val="en-GB"/>
        </w:rPr>
        <w:t xml:space="preserve"> </w:t>
      </w:r>
    </w:p>
    <w:p w14:paraId="390832D3" w14:textId="47E1D332" w:rsidR="00E240F2" w:rsidRDefault="004D24BF" w:rsidP="00E240F2">
      <w:pPr>
        <w:pStyle w:val="Blockquote"/>
        <w:spacing w:before="120" w:after="120"/>
        <w:jc w:val="center"/>
        <w:rPr>
          <w:rStyle w:val="Emphasis"/>
          <w:i w:val="0"/>
          <w:sz w:val="22"/>
          <w:szCs w:val="22"/>
          <w:lang w:val="en-GB"/>
        </w:rPr>
      </w:pPr>
      <w:r w:rsidRPr="001535D0">
        <w:rPr>
          <w:rStyle w:val="Emphasis"/>
          <w:sz w:val="22"/>
          <w:szCs w:val="22"/>
          <w:lang w:val="en-GB"/>
        </w:rPr>
        <w:t>B</w:t>
      </w:r>
      <w:r w:rsidR="00A80727" w:rsidRPr="001535D0">
        <w:rPr>
          <w:rStyle w:val="Emphasis"/>
          <w:sz w:val="22"/>
          <w:szCs w:val="22"/>
          <w:lang w:val="en-GB"/>
        </w:rPr>
        <w:t>usiness hours 09:00-1</w:t>
      </w:r>
      <w:r w:rsidR="008924C1">
        <w:rPr>
          <w:rStyle w:val="Emphasis"/>
          <w:sz w:val="22"/>
          <w:szCs w:val="22"/>
          <w:lang w:val="en-GB"/>
        </w:rPr>
        <w:t>7</w:t>
      </w:r>
      <w:r w:rsidR="00A80727" w:rsidRPr="001535D0">
        <w:rPr>
          <w:rStyle w:val="Emphasis"/>
          <w:sz w:val="22"/>
          <w:szCs w:val="22"/>
          <w:lang w:val="en-GB"/>
        </w:rPr>
        <w:t>:00</w:t>
      </w:r>
      <w:r w:rsidR="00E240F2" w:rsidRPr="002B370E">
        <w:rPr>
          <w:rStyle w:val="Emphasis"/>
          <w:sz w:val="22"/>
          <w:szCs w:val="22"/>
          <w:lang w:val="en-GB"/>
        </w:rPr>
        <w:br/>
      </w:r>
    </w:p>
    <w:p w14:paraId="0A9293CF" w14:textId="77777777" w:rsidR="00E240F2" w:rsidRPr="000D5F35" w:rsidRDefault="00E240F2" w:rsidP="00E240F2">
      <w:pPr>
        <w:pStyle w:val="Blockquote"/>
        <w:ind w:left="0" w:right="26"/>
        <w:jc w:val="both"/>
        <w:rPr>
          <w:rStyle w:val="Strong"/>
          <w:snapToGrid/>
          <w:sz w:val="22"/>
          <w:szCs w:val="22"/>
          <w:lang w:val="en-GB" w:eastAsia="en-GB"/>
        </w:rPr>
      </w:pPr>
      <w:r w:rsidRPr="000D5F35">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343D26CB" w14:textId="4AD7D943" w:rsidR="00E240F2" w:rsidRPr="00A80727" w:rsidRDefault="00E240F2" w:rsidP="00E240F2">
      <w:pPr>
        <w:spacing w:before="120" w:after="120"/>
        <w:jc w:val="both"/>
        <w:rPr>
          <w:sz w:val="22"/>
          <w:szCs w:val="22"/>
        </w:rPr>
      </w:pPr>
      <w:r w:rsidRPr="00A80727">
        <w:rPr>
          <w:sz w:val="22"/>
          <w:szCs w:val="22"/>
        </w:rPr>
        <w:t>Tenders must be submitted using the double envelope system, i.e. in an outer parcel or envelope containing two separate, sealed envelopes, one bearing the words ‘</w:t>
      </w:r>
      <w:r w:rsidRPr="00A80727">
        <w:rPr>
          <w:b/>
          <w:sz w:val="22"/>
          <w:szCs w:val="22"/>
        </w:rPr>
        <w:t>Envelope A — Technical offer’</w:t>
      </w:r>
      <w:r w:rsidRPr="00A80727">
        <w:rPr>
          <w:sz w:val="22"/>
          <w:szCs w:val="22"/>
        </w:rPr>
        <w:t xml:space="preserve"> and the other ‘</w:t>
      </w:r>
      <w:r w:rsidRPr="00A80727">
        <w:rPr>
          <w:b/>
          <w:sz w:val="22"/>
          <w:szCs w:val="22"/>
        </w:rPr>
        <w:t>Envelope B — Financial offer’</w:t>
      </w:r>
      <w:r w:rsidRPr="00A80727">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A80727" w:rsidRDefault="00E240F2" w:rsidP="00E240F2">
      <w:pPr>
        <w:spacing w:before="120" w:after="120"/>
        <w:jc w:val="both"/>
        <w:rPr>
          <w:sz w:val="22"/>
          <w:szCs w:val="22"/>
        </w:rPr>
      </w:pPr>
      <w:r w:rsidRPr="00A80727">
        <w:rPr>
          <w:sz w:val="22"/>
          <w:szCs w:val="22"/>
        </w:rPr>
        <w:t xml:space="preserve">The outer envelope should provide the following information: </w:t>
      </w:r>
    </w:p>
    <w:p w14:paraId="69697051" w14:textId="77777777" w:rsidR="00E240F2" w:rsidRPr="00A80727" w:rsidRDefault="00E240F2" w:rsidP="00B0069D">
      <w:pPr>
        <w:numPr>
          <w:ilvl w:val="0"/>
          <w:numId w:val="3"/>
        </w:numPr>
        <w:tabs>
          <w:tab w:val="clear" w:pos="861"/>
        </w:tabs>
        <w:spacing w:before="120" w:after="120"/>
        <w:ind w:left="426" w:hanging="284"/>
        <w:rPr>
          <w:sz w:val="22"/>
          <w:szCs w:val="22"/>
        </w:rPr>
      </w:pPr>
      <w:r w:rsidRPr="00A80727">
        <w:rPr>
          <w:sz w:val="22"/>
          <w:szCs w:val="22"/>
        </w:rPr>
        <w:t xml:space="preserve">the address for submitting tenders indicated above; </w:t>
      </w:r>
    </w:p>
    <w:p w14:paraId="0D06C53F" w14:textId="45C85C64" w:rsidR="00E240F2" w:rsidRPr="00A80727" w:rsidRDefault="00E240F2" w:rsidP="00E07245">
      <w:pPr>
        <w:spacing w:before="120" w:after="120"/>
        <w:ind w:firstLine="142"/>
        <w:rPr>
          <w:sz w:val="22"/>
          <w:szCs w:val="22"/>
        </w:rPr>
      </w:pPr>
      <w:r w:rsidRPr="00A80727">
        <w:rPr>
          <w:sz w:val="22"/>
          <w:szCs w:val="22"/>
        </w:rPr>
        <w:t>b)  the reference code of the tender procedure (i.e. &lt;</w:t>
      </w:r>
      <w:r w:rsidR="0014166B">
        <w:rPr>
          <w:sz w:val="22"/>
          <w:szCs w:val="22"/>
        </w:rPr>
        <w:t>TS/2020/421-733_VM/Ser-3</w:t>
      </w:r>
      <w:r w:rsidR="005B35F2">
        <w:rPr>
          <w:sz w:val="22"/>
          <w:szCs w:val="22"/>
        </w:rPr>
        <w:t>5</w:t>
      </w:r>
      <w:r w:rsidRPr="00A80727">
        <w:rPr>
          <w:sz w:val="22"/>
          <w:szCs w:val="22"/>
        </w:rPr>
        <w:t>&gt;);</w:t>
      </w:r>
    </w:p>
    <w:p w14:paraId="57C9B1FD" w14:textId="55E18076" w:rsidR="00E240F2" w:rsidRPr="00A80727" w:rsidRDefault="00E240F2" w:rsidP="00E07245">
      <w:pPr>
        <w:spacing w:before="120" w:after="120"/>
        <w:ind w:left="142"/>
        <w:rPr>
          <w:sz w:val="22"/>
          <w:szCs w:val="22"/>
        </w:rPr>
      </w:pPr>
      <w:r w:rsidRPr="00A80727">
        <w:rPr>
          <w:sz w:val="22"/>
          <w:szCs w:val="22"/>
        </w:rPr>
        <w:t>c)</w:t>
      </w:r>
      <w:r w:rsidRPr="00A80727">
        <w:rPr>
          <w:sz w:val="22"/>
          <w:szCs w:val="22"/>
        </w:rPr>
        <w:tab/>
        <w:t xml:space="preserve">the words ‘Not to be opened before the tender-opening session’ and </w:t>
      </w:r>
      <w:r w:rsidR="00A80727" w:rsidRPr="00A80727">
        <w:rPr>
          <w:sz w:val="22"/>
          <w:szCs w:val="22"/>
        </w:rPr>
        <w:t>&lt;</w:t>
      </w:r>
      <w:r w:rsidR="00A80727" w:rsidRPr="00A80727">
        <w:rPr>
          <w:rFonts w:ascii="Sylfaen" w:hAnsi="Sylfaen"/>
          <w:sz w:val="22"/>
          <w:lang w:val="ru-RU"/>
        </w:rPr>
        <w:t>Չբացել</w:t>
      </w:r>
      <w:r w:rsidR="00A80727" w:rsidRPr="00A80727">
        <w:rPr>
          <w:rFonts w:ascii="Sylfaen" w:hAnsi="Sylfaen"/>
          <w:sz w:val="22"/>
          <w:lang w:val="en-US"/>
        </w:rPr>
        <w:t xml:space="preserve"> </w:t>
      </w:r>
      <w:r w:rsidR="00A80727" w:rsidRPr="00A80727">
        <w:rPr>
          <w:rFonts w:ascii="Sylfaen" w:hAnsi="Sylfaen"/>
          <w:sz w:val="22"/>
          <w:lang w:val="ru-RU"/>
        </w:rPr>
        <w:t>մինչև</w:t>
      </w:r>
      <w:r w:rsidR="00A80727" w:rsidRPr="00A80727">
        <w:rPr>
          <w:rFonts w:ascii="Sylfaen" w:hAnsi="Sylfaen"/>
          <w:sz w:val="22"/>
          <w:lang w:val="en-US"/>
        </w:rPr>
        <w:t xml:space="preserve"> </w:t>
      </w:r>
      <w:r w:rsidR="00A80727" w:rsidRPr="00A80727">
        <w:rPr>
          <w:rFonts w:ascii="Sylfaen" w:hAnsi="Sylfaen"/>
          <w:sz w:val="22"/>
          <w:lang w:val="hy-AM"/>
        </w:rPr>
        <w:t xml:space="preserve">մրցութային հայտերի </w:t>
      </w:r>
      <w:r w:rsidR="00A80727" w:rsidRPr="00A80727">
        <w:rPr>
          <w:rFonts w:ascii="Sylfaen" w:hAnsi="Sylfaen"/>
          <w:sz w:val="22"/>
          <w:lang w:val="en-US"/>
        </w:rPr>
        <w:t xml:space="preserve"> </w:t>
      </w:r>
      <w:r w:rsidR="00A80727" w:rsidRPr="00A80727">
        <w:rPr>
          <w:rFonts w:ascii="Sylfaen" w:hAnsi="Sylfaen"/>
          <w:sz w:val="22"/>
          <w:lang w:val="ru-RU"/>
        </w:rPr>
        <w:t>բացման</w:t>
      </w:r>
      <w:r w:rsidR="00A80727" w:rsidRPr="00A80727">
        <w:rPr>
          <w:rFonts w:ascii="Sylfaen" w:hAnsi="Sylfaen"/>
          <w:sz w:val="22"/>
          <w:lang w:val="en-US"/>
        </w:rPr>
        <w:t xml:space="preserve"> </w:t>
      </w:r>
      <w:r w:rsidR="00A80727" w:rsidRPr="00A80727">
        <w:rPr>
          <w:rFonts w:ascii="Sylfaen" w:hAnsi="Sylfaen"/>
          <w:sz w:val="22"/>
          <w:lang w:val="ru-RU"/>
        </w:rPr>
        <w:t>նիստը</w:t>
      </w:r>
      <w:r w:rsidR="00A80727" w:rsidRPr="00A80727">
        <w:rPr>
          <w:sz w:val="22"/>
          <w:szCs w:val="22"/>
        </w:rPr>
        <w:t>&gt;</w:t>
      </w:r>
      <w:r w:rsidRPr="00A80727">
        <w:rPr>
          <w:sz w:val="22"/>
          <w:szCs w:val="22"/>
        </w:rPr>
        <w:t>;</w:t>
      </w:r>
    </w:p>
    <w:p w14:paraId="6FBE2846" w14:textId="77777777" w:rsidR="00E240F2" w:rsidRPr="00A80727" w:rsidRDefault="00E240F2" w:rsidP="00E07245">
      <w:pPr>
        <w:spacing w:before="120" w:after="120"/>
        <w:ind w:firstLine="142"/>
        <w:rPr>
          <w:sz w:val="22"/>
          <w:szCs w:val="22"/>
        </w:rPr>
      </w:pPr>
      <w:r w:rsidRPr="00A80727">
        <w:rPr>
          <w:sz w:val="22"/>
          <w:szCs w:val="22"/>
        </w:rPr>
        <w:t>d)</w:t>
      </w:r>
      <w:r w:rsidRPr="00A80727">
        <w:rPr>
          <w:sz w:val="22"/>
          <w:szCs w:val="22"/>
        </w:rPr>
        <w:tab/>
        <w:t>the name of the tenderer.</w:t>
      </w:r>
    </w:p>
    <w:p w14:paraId="6D1BFED0" w14:textId="70D5B96E" w:rsidR="00E240F2" w:rsidRDefault="00E240F2" w:rsidP="00E07245">
      <w:pPr>
        <w:spacing w:before="120" w:after="120"/>
        <w:ind w:left="142"/>
        <w:rPr>
          <w:sz w:val="22"/>
          <w:szCs w:val="22"/>
        </w:rPr>
      </w:pPr>
      <w:r w:rsidRPr="00B04FED">
        <w:rPr>
          <w:sz w:val="22"/>
          <w:szCs w:val="22"/>
        </w:rPr>
        <w:t>The pages of the technical and financial offers must be numbered</w:t>
      </w:r>
      <w:r w:rsidR="00A80727" w:rsidRPr="00B04FED">
        <w:rPr>
          <w:sz w:val="22"/>
          <w:szCs w:val="22"/>
        </w:rPr>
        <w:t>.</w:t>
      </w:r>
    </w:p>
    <w:p w14:paraId="36E38702" w14:textId="1F2ED1AD" w:rsidR="00B04FED" w:rsidRDefault="00B04FED" w:rsidP="00B04FED">
      <w:pPr>
        <w:jc w:val="both"/>
        <w:rPr>
          <w:sz w:val="22"/>
          <w:szCs w:val="22"/>
        </w:rPr>
      </w:pPr>
      <w:r w:rsidRPr="00BB3AAE">
        <w:rPr>
          <w:sz w:val="22"/>
          <w:szCs w:val="22"/>
        </w:rPr>
        <w:t>When submitting</w:t>
      </w:r>
      <w:r>
        <w:rPr>
          <w:sz w:val="22"/>
          <w:szCs w:val="22"/>
        </w:rPr>
        <w:t xml:space="preserve"> the tender packages to </w:t>
      </w:r>
      <w:r w:rsidRPr="00BB3AAE">
        <w:rPr>
          <w:sz w:val="22"/>
          <w:szCs w:val="22"/>
        </w:rPr>
        <w:t>Vanadzor Municipality</w:t>
      </w:r>
      <w:r>
        <w:rPr>
          <w:sz w:val="22"/>
          <w:szCs w:val="22"/>
        </w:rPr>
        <w:t xml:space="preserve"> the tenderer should include</w:t>
      </w:r>
      <w:r w:rsidRPr="00BB3AAE">
        <w:rPr>
          <w:sz w:val="22"/>
          <w:szCs w:val="22"/>
        </w:rPr>
        <w:t xml:space="preserve"> the scan of the passport of the authorized person / director and an accompanying note (that is available in the tender package</w:t>
      </w:r>
      <w:bookmarkStart w:id="4" w:name="_GoBack"/>
      <w:bookmarkEnd w:id="4"/>
      <w:r w:rsidRPr="00BB3AAE">
        <w:rPr>
          <w:sz w:val="22"/>
          <w:szCs w:val="22"/>
        </w:rPr>
        <w:t xml:space="preserve">) </w:t>
      </w:r>
      <w:r>
        <w:rPr>
          <w:sz w:val="22"/>
          <w:szCs w:val="22"/>
        </w:rPr>
        <w:t>addressed</w:t>
      </w:r>
      <w:r w:rsidRPr="00BB3AAE">
        <w:rPr>
          <w:sz w:val="22"/>
          <w:szCs w:val="22"/>
        </w:rPr>
        <w:t xml:space="preserve"> to the acting head of the Vanadzor Municipality</w:t>
      </w:r>
      <w:r>
        <w:rPr>
          <w:sz w:val="22"/>
          <w:szCs w:val="22"/>
        </w:rPr>
        <w:t xml:space="preserve"> in a different folder named </w:t>
      </w:r>
      <w:r w:rsidRPr="00B04FED">
        <w:rPr>
          <w:b/>
          <w:sz w:val="22"/>
          <w:szCs w:val="22"/>
        </w:rPr>
        <w:t>“Printed Passport and Accompanying Note”</w:t>
      </w:r>
      <w:r>
        <w:rPr>
          <w:sz w:val="22"/>
          <w:szCs w:val="22"/>
        </w:rPr>
        <w:t xml:space="preserve"> with a reference code of the tender procedure</w:t>
      </w:r>
      <w:r w:rsidRPr="00BB3AAE">
        <w:rPr>
          <w:sz w:val="22"/>
          <w:szCs w:val="22"/>
        </w:rPr>
        <w:t>”</w:t>
      </w:r>
      <w:r>
        <w:rPr>
          <w:sz w:val="22"/>
          <w:szCs w:val="22"/>
        </w:rPr>
        <w:t xml:space="preserve"> i.e. this folder should be separate and is not part of the parcel or envelope containing Envelope A and Envelope B.</w:t>
      </w:r>
    </w:p>
    <w:p w14:paraId="15017019"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lastRenderedPageBreak/>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0D5F35" w:rsidRDefault="00BA4FCD" w:rsidP="00BA4FCD">
      <w:pPr>
        <w:spacing w:before="120" w:after="120"/>
        <w:jc w:val="both"/>
        <w:rPr>
          <w:sz w:val="22"/>
          <w:szCs w:val="22"/>
        </w:rPr>
      </w:pPr>
      <w:r w:rsidRPr="000D5F35">
        <w:rPr>
          <w:sz w:val="22"/>
          <w:szCs w:val="22"/>
        </w:rPr>
        <w:t>Tenderers may amend or withdraw their tenders by written notification prior to the deadline for submitting tenders. Tenders may not be amended after this deadline.</w:t>
      </w:r>
    </w:p>
    <w:p w14:paraId="41D31B62" w14:textId="2A06A7D5" w:rsidR="00BA4FCD" w:rsidRPr="002B370E" w:rsidRDefault="00BA4FCD" w:rsidP="00BA4FCD">
      <w:pPr>
        <w:spacing w:before="120" w:after="120"/>
        <w:jc w:val="both"/>
        <w:rPr>
          <w:sz w:val="22"/>
          <w:szCs w:val="22"/>
        </w:rPr>
      </w:pPr>
      <w:r w:rsidRPr="000D5F35">
        <w:rPr>
          <w:sz w:val="22"/>
          <w:szCs w:val="22"/>
        </w:rPr>
        <w:t xml:space="preserve">Any such notification of amendment or withdrawal must be prepared and submitted in accordance with clause </w:t>
      </w:r>
      <w:r w:rsidRPr="000D5F35">
        <w:rPr>
          <w:sz w:val="22"/>
          <w:szCs w:val="22"/>
        </w:rPr>
        <w:fldChar w:fldCharType="begin"/>
      </w:r>
      <w:r w:rsidRPr="000D5F35">
        <w:rPr>
          <w:sz w:val="22"/>
          <w:szCs w:val="22"/>
        </w:rPr>
        <w:instrText xml:space="preserve"> REF _Ref499982672 \r \h  \* MERGEFORMAT </w:instrText>
      </w:r>
      <w:r w:rsidRPr="000D5F35">
        <w:rPr>
          <w:sz w:val="22"/>
          <w:szCs w:val="22"/>
        </w:rPr>
      </w:r>
      <w:r w:rsidRPr="000D5F35">
        <w:rPr>
          <w:sz w:val="22"/>
          <w:szCs w:val="22"/>
        </w:rPr>
        <w:fldChar w:fldCharType="separate"/>
      </w:r>
      <w:r w:rsidRPr="000D5F35">
        <w:rPr>
          <w:sz w:val="22"/>
          <w:szCs w:val="22"/>
        </w:rPr>
        <w:t>8</w:t>
      </w:r>
      <w:r w:rsidRPr="000D5F35">
        <w:rPr>
          <w:sz w:val="22"/>
          <w:szCs w:val="22"/>
        </w:rPr>
        <w:fldChar w:fldCharType="end"/>
      </w:r>
      <w:r w:rsidRPr="000D5F35">
        <w:rPr>
          <w:sz w:val="22"/>
          <w:szCs w:val="22"/>
        </w:rPr>
        <w:t>. The outer envelope (and the relevant inner envelope) must be marked ‘Amendment’ or ‘Withdrawal’ as appropriate.</w:t>
      </w:r>
    </w:p>
    <w:p w14:paraId="09245CA9" w14:textId="77777777" w:rsidR="003436FE" w:rsidRPr="002B370E" w:rsidRDefault="003436FE" w:rsidP="00B0069D">
      <w:pPr>
        <w:keepNext/>
        <w:keepLines/>
        <w:numPr>
          <w:ilvl w:val="0"/>
          <w:numId w:val="4"/>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B0069D">
      <w:pPr>
        <w:numPr>
          <w:ilvl w:val="0"/>
          <w:numId w:val="4"/>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B0069D">
      <w:pPr>
        <w:numPr>
          <w:ilvl w:val="0"/>
          <w:numId w:val="4"/>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21202D00"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4" w:history="1">
        <w:r w:rsidR="00996707" w:rsidRPr="005D1583">
          <w:rPr>
            <w:rStyle w:val="Hyperlink"/>
            <w:sz w:val="22"/>
            <w:szCs w:val="22"/>
          </w:rPr>
          <w:t>http://ec.europa.eu/europeaid/prag/document.do</w:t>
        </w:r>
      </w:hyperlink>
      <w:r w:rsidRPr="0059570B">
        <w:rPr>
          <w:sz w:val="22"/>
          <w:szCs w:val="22"/>
        </w:rPr>
        <w:t>).</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08B36B39" w:rsidR="00A76872" w:rsidRPr="002B370E" w:rsidRDefault="00A76872" w:rsidP="00A76872">
      <w:pPr>
        <w:spacing w:before="120" w:after="120"/>
        <w:jc w:val="both"/>
        <w:rPr>
          <w:sz w:val="22"/>
          <w:szCs w:val="22"/>
        </w:rPr>
      </w:pPr>
      <w:r w:rsidRPr="000D5F35">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lastRenderedPageBreak/>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lastRenderedPageBreak/>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3BF05150" w:rsidR="003436FE" w:rsidRPr="002B370E" w:rsidRDefault="00A76872" w:rsidP="003436FE">
      <w:pPr>
        <w:keepNext/>
        <w:spacing w:before="120" w:after="120"/>
        <w:jc w:val="both"/>
        <w:rPr>
          <w:sz w:val="22"/>
          <w:szCs w:val="22"/>
        </w:rPr>
      </w:pPr>
      <w:r w:rsidRPr="000D5F35">
        <w:rPr>
          <w:sz w:val="22"/>
          <w:szCs w:val="22"/>
        </w:rPr>
        <w:t>Tenderers will be notified of the outcome of this procurement procedure in writing.</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0D6C3CA3" w:rsidR="00A76872" w:rsidRPr="002B370E" w:rsidRDefault="00A76872" w:rsidP="003436FE">
      <w:pPr>
        <w:pStyle w:val="BodyText2"/>
        <w:tabs>
          <w:tab w:val="clear" w:pos="567"/>
          <w:tab w:val="left" w:pos="0"/>
          <w:tab w:val="left" w:pos="630"/>
        </w:tabs>
        <w:spacing w:before="120" w:after="120"/>
        <w:rPr>
          <w:sz w:val="22"/>
          <w:szCs w:val="22"/>
        </w:rPr>
      </w:pPr>
      <w:r w:rsidRPr="000D5F35">
        <w:rPr>
          <w:sz w:val="22"/>
          <w:szCs w:val="22"/>
        </w:rPr>
        <w:t>If the tender procedure is cancelled before the outer envelope of any tender has been opened, the unopened and sealed envelopes will be returned to the tenderers.</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lastRenderedPageBreak/>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B0069D">
      <w:pPr>
        <w:keepNext/>
        <w:keepLines/>
        <w:numPr>
          <w:ilvl w:val="0"/>
          <w:numId w:val="4"/>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D220C5" w:rsidRDefault="00EB1484" w:rsidP="0089466D">
      <w:pPr>
        <w:spacing w:before="120"/>
        <w:jc w:val="both"/>
        <w:rPr>
          <w:sz w:val="22"/>
          <w:szCs w:val="22"/>
        </w:rPr>
      </w:pPr>
      <w:r w:rsidRPr="00D220C5">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8ADFDEF" w14:textId="5A394271" w:rsidR="00EB1484" w:rsidRPr="00FF1FE0" w:rsidRDefault="00EB1484" w:rsidP="0089466D">
      <w:pPr>
        <w:spacing w:before="120"/>
        <w:jc w:val="both"/>
        <w:rPr>
          <w:sz w:val="22"/>
          <w:szCs w:val="22"/>
        </w:rPr>
      </w:pPr>
      <w:r w:rsidRPr="00D220C5">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w:t>
      </w:r>
      <w:r w:rsidRPr="00C007C4">
        <w:rPr>
          <w:sz w:val="22"/>
          <w:szCs w:val="22"/>
        </w:rPr>
        <w:t>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C007C4" w:rsidRPr="00C007C4">
        <w:rPr>
          <w:sz w:val="22"/>
          <w:szCs w:val="22"/>
        </w:rPr>
        <w:t xml:space="preserve"> </w:t>
      </w:r>
      <w:r w:rsidRPr="00C007C4">
        <w:rPr>
          <w:sz w:val="22"/>
          <w:szCs w:val="22"/>
        </w:rPr>
        <w:t>the head of contracts and finance unit R4 of DG Neighbourhood and Enlargement Negotiations.</w:t>
      </w:r>
    </w:p>
    <w:p w14:paraId="65F373BE" w14:textId="77777777" w:rsidR="00EB1484" w:rsidRPr="00D220C5" w:rsidRDefault="00EB1484" w:rsidP="0089466D">
      <w:pPr>
        <w:spacing w:before="120"/>
        <w:jc w:val="both"/>
        <w:rPr>
          <w:sz w:val="22"/>
          <w:szCs w:val="22"/>
        </w:rPr>
      </w:pPr>
      <w:r w:rsidRPr="00D220C5">
        <w:rPr>
          <w:sz w:val="22"/>
          <w:szCs w:val="22"/>
        </w:rPr>
        <w:t>Details concerning processing of your personal data by the Commission are available on the privacy statement at:</w:t>
      </w:r>
    </w:p>
    <w:p w14:paraId="47AC2986" w14:textId="77777777" w:rsidR="00EB1484" w:rsidRPr="00D220C5" w:rsidRDefault="008C60A0" w:rsidP="00EB1484">
      <w:pPr>
        <w:ind w:left="720"/>
        <w:rPr>
          <w:color w:val="1F497D"/>
          <w:sz w:val="22"/>
          <w:szCs w:val="22"/>
        </w:rPr>
      </w:pPr>
      <w:hyperlink r:id="rId15" w:history="1">
        <w:r w:rsidR="00EB1484" w:rsidRPr="00D220C5">
          <w:rPr>
            <w:rStyle w:val="Hyperlink"/>
            <w:sz w:val="22"/>
            <w:szCs w:val="22"/>
          </w:rPr>
          <w:t>http://ec.europa.eu/europeaid/prag/annexes.do?chapterTitleCode=A</w:t>
        </w:r>
      </w:hyperlink>
      <w:r w:rsidR="00EB1484" w:rsidRPr="00D220C5">
        <w:rPr>
          <w:color w:val="1F497D"/>
          <w:sz w:val="22"/>
          <w:szCs w:val="22"/>
        </w:rPr>
        <w:t xml:space="preserve">  </w:t>
      </w:r>
    </w:p>
    <w:p w14:paraId="32C1C9EE" w14:textId="77777777" w:rsidR="00EB1484" w:rsidRPr="00D220C5" w:rsidRDefault="00EB1484" w:rsidP="00EB1484">
      <w:pPr>
        <w:ind w:left="720"/>
        <w:rPr>
          <w:sz w:val="22"/>
          <w:szCs w:val="22"/>
        </w:rPr>
      </w:pPr>
    </w:p>
    <w:p w14:paraId="4F6C778B" w14:textId="16F5AF20" w:rsidR="00EB1484" w:rsidRPr="00FF1FE0" w:rsidRDefault="00EB1484" w:rsidP="00EB1484">
      <w:pPr>
        <w:jc w:val="both"/>
        <w:rPr>
          <w:sz w:val="22"/>
          <w:szCs w:val="22"/>
        </w:rPr>
      </w:pPr>
      <w:r w:rsidRPr="00D220C5">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w:t>
      </w:r>
      <w:r w:rsidRPr="009A733A">
        <w:rPr>
          <w:sz w:val="22"/>
          <w:szCs w:val="22"/>
        </w:rPr>
        <w:lastRenderedPageBreak/>
        <w:t xml:space="preserve">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FA27E" w14:textId="77777777" w:rsidR="008C60A0" w:rsidRDefault="008C60A0">
      <w:r>
        <w:separator/>
      </w:r>
    </w:p>
  </w:endnote>
  <w:endnote w:type="continuationSeparator" w:id="0">
    <w:p w14:paraId="7FE32F0B" w14:textId="77777777" w:rsidR="008C60A0" w:rsidRDefault="008C6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D9EA7" w14:textId="2F427969" w:rsidR="00C06F58" w:rsidRPr="00A94AD3" w:rsidRDefault="00F93E3F" w:rsidP="009A733A">
    <w:pPr>
      <w:pStyle w:val="Footer"/>
      <w:tabs>
        <w:tab w:val="clear" w:pos="4320"/>
        <w:tab w:val="clear" w:pos="8640"/>
        <w:tab w:val="right" w:pos="8080"/>
      </w:tabs>
      <w:spacing w:before="120"/>
      <w:rPr>
        <w:rStyle w:val="PageNumber"/>
        <w:sz w:val="18"/>
        <w:szCs w:val="18"/>
      </w:rPr>
    </w:pPr>
    <w:r>
      <w:rPr>
        <w:b/>
      </w:rPr>
      <w:t>December</w:t>
    </w:r>
    <w:r w:rsidR="00E07245">
      <w:rPr>
        <w:b/>
      </w:rPr>
      <w:t xml:space="preserve"> 2021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812CA6">
      <w:rPr>
        <w:rStyle w:val="PageNumber"/>
        <w:noProof/>
        <w:sz w:val="18"/>
        <w:szCs w:val="18"/>
      </w:rPr>
      <w:t>6</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812CA6">
      <w:rPr>
        <w:rStyle w:val="PageNumber"/>
        <w:noProof/>
        <w:sz w:val="18"/>
        <w:szCs w:val="18"/>
      </w:rPr>
      <w:t>11</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A89C4" w14:textId="6C8C106B" w:rsidR="00C06F58" w:rsidRPr="002B370E" w:rsidRDefault="00F93E3F" w:rsidP="009A733A">
    <w:pPr>
      <w:pStyle w:val="Footer"/>
      <w:tabs>
        <w:tab w:val="clear" w:pos="4320"/>
        <w:tab w:val="clear" w:pos="8640"/>
        <w:tab w:val="right" w:pos="8080"/>
      </w:tabs>
      <w:spacing w:before="120"/>
      <w:rPr>
        <w:rStyle w:val="PageNumber"/>
        <w:sz w:val="18"/>
        <w:szCs w:val="18"/>
      </w:rPr>
    </w:pPr>
    <w:r>
      <w:rPr>
        <w:b/>
      </w:rPr>
      <w:t>December</w:t>
    </w:r>
    <w:r w:rsidR="00E07245">
      <w:rPr>
        <w:b/>
      </w:rPr>
      <w:t xml:space="preserve"> 2021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812CA6">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812CA6">
      <w:rPr>
        <w:rStyle w:val="PageNumber"/>
        <w:noProof/>
        <w:sz w:val="18"/>
        <w:szCs w:val="18"/>
      </w:rPr>
      <w:t>11</w:t>
    </w:r>
    <w:r w:rsidR="00C06F58" w:rsidRPr="002B370E">
      <w:rPr>
        <w:rStyle w:val="PageNumber"/>
        <w:sz w:val="18"/>
        <w:szCs w:val="18"/>
      </w:rPr>
      <w:fldChar w:fldCharType="end"/>
    </w:r>
    <w:bookmarkStart w:id="5" w:name="_Hlt26943623"/>
    <w:bookmarkEnd w:id="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B4525" w14:textId="77777777" w:rsidR="008C60A0" w:rsidRDefault="008C60A0">
      <w:r>
        <w:separator/>
      </w:r>
    </w:p>
  </w:footnote>
  <w:footnote w:type="continuationSeparator" w:id="0">
    <w:p w14:paraId="71496820" w14:textId="77777777" w:rsidR="008C60A0" w:rsidRDefault="008C60A0">
      <w:r>
        <w:continuationSeparator/>
      </w:r>
    </w:p>
  </w:footnote>
  <w:footnote w:id="1">
    <w:p w14:paraId="2F9481E9" w14:textId="77777777" w:rsidR="000D135C" w:rsidRPr="000D135C" w:rsidRDefault="000D135C" w:rsidP="00AE2ECB">
      <w:pPr>
        <w:pStyle w:val="FootnoteText"/>
      </w:pPr>
      <w:r>
        <w:rPr>
          <w:rStyle w:val="FootnoteReference"/>
        </w:rPr>
        <w:footnoteRef/>
      </w:r>
      <w:r>
        <w:t xml:space="preserve"> See PRAG 2.6.10.1.3 A)</w:t>
      </w: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8F985" w14:textId="77777777" w:rsidR="00F93E3F" w:rsidRDefault="00F93E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DFB47" w14:textId="77777777" w:rsidR="00F93E3F" w:rsidRDefault="00F93E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C1143DB"/>
    <w:multiLevelType w:val="singleLevel"/>
    <w:tmpl w:val="A88E0254"/>
    <w:lvl w:ilvl="0">
      <w:start w:val="1"/>
      <w:numFmt w:val="lowerLetter"/>
      <w:lvlText w:val="%1)"/>
      <w:lvlJc w:val="left"/>
      <w:pPr>
        <w:tabs>
          <w:tab w:val="num" w:pos="360"/>
        </w:tabs>
        <w:ind w:left="360" w:hanging="360"/>
      </w:pPr>
    </w:lvl>
  </w:abstractNum>
  <w:abstractNum w:abstractNumId="2">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3">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4">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6">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7">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10683"/>
    <w:rsid w:val="00014502"/>
    <w:rsid w:val="0004095E"/>
    <w:rsid w:val="00047F95"/>
    <w:rsid w:val="000544E6"/>
    <w:rsid w:val="000570D7"/>
    <w:rsid w:val="00057A21"/>
    <w:rsid w:val="000607F7"/>
    <w:rsid w:val="000626CB"/>
    <w:rsid w:val="00076EEC"/>
    <w:rsid w:val="0009029D"/>
    <w:rsid w:val="00091315"/>
    <w:rsid w:val="000913E8"/>
    <w:rsid w:val="000955FE"/>
    <w:rsid w:val="000A7073"/>
    <w:rsid w:val="000C5425"/>
    <w:rsid w:val="000D135C"/>
    <w:rsid w:val="000D183D"/>
    <w:rsid w:val="000D5F35"/>
    <w:rsid w:val="000E4752"/>
    <w:rsid w:val="000E7E1F"/>
    <w:rsid w:val="000F0B96"/>
    <w:rsid w:val="00110401"/>
    <w:rsid w:val="00121005"/>
    <w:rsid w:val="0012485F"/>
    <w:rsid w:val="00137809"/>
    <w:rsid w:val="0014136C"/>
    <w:rsid w:val="0014166B"/>
    <w:rsid w:val="001449AE"/>
    <w:rsid w:val="001535D0"/>
    <w:rsid w:val="00157CF6"/>
    <w:rsid w:val="00164B3B"/>
    <w:rsid w:val="001671BA"/>
    <w:rsid w:val="0017009E"/>
    <w:rsid w:val="00180127"/>
    <w:rsid w:val="001A3A06"/>
    <w:rsid w:val="001A7BA0"/>
    <w:rsid w:val="001B1598"/>
    <w:rsid w:val="001B2CA6"/>
    <w:rsid w:val="001C0F8D"/>
    <w:rsid w:val="001C391F"/>
    <w:rsid w:val="001C584F"/>
    <w:rsid w:val="001D34F9"/>
    <w:rsid w:val="001D579A"/>
    <w:rsid w:val="001E0968"/>
    <w:rsid w:val="001E5AB3"/>
    <w:rsid w:val="001F750F"/>
    <w:rsid w:val="002157AA"/>
    <w:rsid w:val="00216E18"/>
    <w:rsid w:val="0021784A"/>
    <w:rsid w:val="0022643A"/>
    <w:rsid w:val="00226F79"/>
    <w:rsid w:val="0023505C"/>
    <w:rsid w:val="00235253"/>
    <w:rsid w:val="00236587"/>
    <w:rsid w:val="002408DD"/>
    <w:rsid w:val="00245542"/>
    <w:rsid w:val="00245C38"/>
    <w:rsid w:val="00250B09"/>
    <w:rsid w:val="00264E26"/>
    <w:rsid w:val="00270AC9"/>
    <w:rsid w:val="00273362"/>
    <w:rsid w:val="00290ACC"/>
    <w:rsid w:val="002921F7"/>
    <w:rsid w:val="00294800"/>
    <w:rsid w:val="002A1587"/>
    <w:rsid w:val="002A2FCD"/>
    <w:rsid w:val="002B0E84"/>
    <w:rsid w:val="002B75E8"/>
    <w:rsid w:val="002C2852"/>
    <w:rsid w:val="002F1241"/>
    <w:rsid w:val="002F6273"/>
    <w:rsid w:val="0030208E"/>
    <w:rsid w:val="003121C6"/>
    <w:rsid w:val="003436FE"/>
    <w:rsid w:val="00376940"/>
    <w:rsid w:val="0037753A"/>
    <w:rsid w:val="00381AB8"/>
    <w:rsid w:val="003924DF"/>
    <w:rsid w:val="003925C5"/>
    <w:rsid w:val="00396D4A"/>
    <w:rsid w:val="00397B28"/>
    <w:rsid w:val="003A6864"/>
    <w:rsid w:val="003C5C2B"/>
    <w:rsid w:val="003C773B"/>
    <w:rsid w:val="003C7DFD"/>
    <w:rsid w:val="003E309F"/>
    <w:rsid w:val="003E6551"/>
    <w:rsid w:val="003F033E"/>
    <w:rsid w:val="003F29A9"/>
    <w:rsid w:val="003F2D75"/>
    <w:rsid w:val="003F4AB5"/>
    <w:rsid w:val="003F7035"/>
    <w:rsid w:val="00411607"/>
    <w:rsid w:val="00412107"/>
    <w:rsid w:val="00417586"/>
    <w:rsid w:val="00422981"/>
    <w:rsid w:val="00423599"/>
    <w:rsid w:val="00430572"/>
    <w:rsid w:val="00451767"/>
    <w:rsid w:val="004530E4"/>
    <w:rsid w:val="00453651"/>
    <w:rsid w:val="004551A2"/>
    <w:rsid w:val="00460509"/>
    <w:rsid w:val="00460F14"/>
    <w:rsid w:val="00463A51"/>
    <w:rsid w:val="00476678"/>
    <w:rsid w:val="0048664A"/>
    <w:rsid w:val="00491B4A"/>
    <w:rsid w:val="00493F98"/>
    <w:rsid w:val="00495144"/>
    <w:rsid w:val="00496641"/>
    <w:rsid w:val="00497FEF"/>
    <w:rsid w:val="004A544F"/>
    <w:rsid w:val="004B4C09"/>
    <w:rsid w:val="004D0FE4"/>
    <w:rsid w:val="004D2399"/>
    <w:rsid w:val="004D24BF"/>
    <w:rsid w:val="004D7FC9"/>
    <w:rsid w:val="004E248D"/>
    <w:rsid w:val="004F088B"/>
    <w:rsid w:val="0050626C"/>
    <w:rsid w:val="005147FC"/>
    <w:rsid w:val="00517439"/>
    <w:rsid w:val="00523E60"/>
    <w:rsid w:val="00526546"/>
    <w:rsid w:val="00535C27"/>
    <w:rsid w:val="00543D27"/>
    <w:rsid w:val="00545A56"/>
    <w:rsid w:val="00550AC9"/>
    <w:rsid w:val="005510F3"/>
    <w:rsid w:val="0056210A"/>
    <w:rsid w:val="0056414B"/>
    <w:rsid w:val="0057362C"/>
    <w:rsid w:val="00574DD1"/>
    <w:rsid w:val="00575ECB"/>
    <w:rsid w:val="00577681"/>
    <w:rsid w:val="00582292"/>
    <w:rsid w:val="005834A6"/>
    <w:rsid w:val="0059570B"/>
    <w:rsid w:val="005B2947"/>
    <w:rsid w:val="005B35F2"/>
    <w:rsid w:val="005C1E9E"/>
    <w:rsid w:val="005C44AA"/>
    <w:rsid w:val="005D1583"/>
    <w:rsid w:val="005D2BA9"/>
    <w:rsid w:val="005D3D9E"/>
    <w:rsid w:val="005D6CCF"/>
    <w:rsid w:val="005E1325"/>
    <w:rsid w:val="005E5F2A"/>
    <w:rsid w:val="005F1DD5"/>
    <w:rsid w:val="00612B67"/>
    <w:rsid w:val="0062173A"/>
    <w:rsid w:val="00621EEC"/>
    <w:rsid w:val="00622D49"/>
    <w:rsid w:val="0062677E"/>
    <w:rsid w:val="00632671"/>
    <w:rsid w:val="006365A9"/>
    <w:rsid w:val="006773D0"/>
    <w:rsid w:val="0068123D"/>
    <w:rsid w:val="00681768"/>
    <w:rsid w:val="00681895"/>
    <w:rsid w:val="00682D24"/>
    <w:rsid w:val="0068577A"/>
    <w:rsid w:val="00687AA2"/>
    <w:rsid w:val="00694874"/>
    <w:rsid w:val="006A1537"/>
    <w:rsid w:val="006B0775"/>
    <w:rsid w:val="006B373C"/>
    <w:rsid w:val="006C4BA3"/>
    <w:rsid w:val="006D3D4B"/>
    <w:rsid w:val="006E0499"/>
    <w:rsid w:val="006F15C1"/>
    <w:rsid w:val="006F25A2"/>
    <w:rsid w:val="006F5D6C"/>
    <w:rsid w:val="006F6361"/>
    <w:rsid w:val="007078C5"/>
    <w:rsid w:val="00707FA2"/>
    <w:rsid w:val="00740B27"/>
    <w:rsid w:val="0075374A"/>
    <w:rsid w:val="00753CEB"/>
    <w:rsid w:val="00761621"/>
    <w:rsid w:val="007639DA"/>
    <w:rsid w:val="00763C86"/>
    <w:rsid w:val="00775D25"/>
    <w:rsid w:val="007A0123"/>
    <w:rsid w:val="007B1D4B"/>
    <w:rsid w:val="007B71C2"/>
    <w:rsid w:val="007B7D7B"/>
    <w:rsid w:val="007D2026"/>
    <w:rsid w:val="007E285C"/>
    <w:rsid w:val="007F760C"/>
    <w:rsid w:val="007F7699"/>
    <w:rsid w:val="00804556"/>
    <w:rsid w:val="00805702"/>
    <w:rsid w:val="008100D6"/>
    <w:rsid w:val="00812CA6"/>
    <w:rsid w:val="00813BCA"/>
    <w:rsid w:val="00835BD1"/>
    <w:rsid w:val="00843423"/>
    <w:rsid w:val="008531BA"/>
    <w:rsid w:val="00854CFF"/>
    <w:rsid w:val="00855F72"/>
    <w:rsid w:val="0086089C"/>
    <w:rsid w:val="0086466C"/>
    <w:rsid w:val="0086581B"/>
    <w:rsid w:val="00870B5F"/>
    <w:rsid w:val="008924C1"/>
    <w:rsid w:val="0089466D"/>
    <w:rsid w:val="00895B9A"/>
    <w:rsid w:val="008A2426"/>
    <w:rsid w:val="008B6A19"/>
    <w:rsid w:val="008C60A0"/>
    <w:rsid w:val="008D04C7"/>
    <w:rsid w:val="008E5B25"/>
    <w:rsid w:val="008E5D9D"/>
    <w:rsid w:val="008F4AA0"/>
    <w:rsid w:val="009021F5"/>
    <w:rsid w:val="009063CE"/>
    <w:rsid w:val="00917284"/>
    <w:rsid w:val="00921CBA"/>
    <w:rsid w:val="00927456"/>
    <w:rsid w:val="00937074"/>
    <w:rsid w:val="009426BD"/>
    <w:rsid w:val="009436A4"/>
    <w:rsid w:val="00957CA3"/>
    <w:rsid w:val="00965C99"/>
    <w:rsid w:val="00987220"/>
    <w:rsid w:val="00987C6C"/>
    <w:rsid w:val="00996707"/>
    <w:rsid w:val="009A733A"/>
    <w:rsid w:val="009B1C05"/>
    <w:rsid w:val="009B3FFF"/>
    <w:rsid w:val="009B605A"/>
    <w:rsid w:val="009C3C16"/>
    <w:rsid w:val="009C7BD6"/>
    <w:rsid w:val="009D164C"/>
    <w:rsid w:val="009D5E0F"/>
    <w:rsid w:val="009F5616"/>
    <w:rsid w:val="00A00C4C"/>
    <w:rsid w:val="00A02F0C"/>
    <w:rsid w:val="00A06BCE"/>
    <w:rsid w:val="00A165D1"/>
    <w:rsid w:val="00A33091"/>
    <w:rsid w:val="00A40B36"/>
    <w:rsid w:val="00A42171"/>
    <w:rsid w:val="00A612F3"/>
    <w:rsid w:val="00A6538D"/>
    <w:rsid w:val="00A72D5C"/>
    <w:rsid w:val="00A72FB1"/>
    <w:rsid w:val="00A76872"/>
    <w:rsid w:val="00A80727"/>
    <w:rsid w:val="00A81096"/>
    <w:rsid w:val="00A82C40"/>
    <w:rsid w:val="00A90345"/>
    <w:rsid w:val="00A94AD3"/>
    <w:rsid w:val="00A94F07"/>
    <w:rsid w:val="00AA3043"/>
    <w:rsid w:val="00AB28DE"/>
    <w:rsid w:val="00AB326E"/>
    <w:rsid w:val="00AB5C71"/>
    <w:rsid w:val="00AB7549"/>
    <w:rsid w:val="00AC5E60"/>
    <w:rsid w:val="00AD2FEE"/>
    <w:rsid w:val="00AD6A02"/>
    <w:rsid w:val="00AE2ECB"/>
    <w:rsid w:val="00AE3AE5"/>
    <w:rsid w:val="00AF5797"/>
    <w:rsid w:val="00AF6806"/>
    <w:rsid w:val="00B0069D"/>
    <w:rsid w:val="00B04FED"/>
    <w:rsid w:val="00B2110A"/>
    <w:rsid w:val="00B21495"/>
    <w:rsid w:val="00B215EE"/>
    <w:rsid w:val="00B2430B"/>
    <w:rsid w:val="00B36721"/>
    <w:rsid w:val="00B370D2"/>
    <w:rsid w:val="00B45C9F"/>
    <w:rsid w:val="00B4697A"/>
    <w:rsid w:val="00B5592A"/>
    <w:rsid w:val="00B806A1"/>
    <w:rsid w:val="00B856E6"/>
    <w:rsid w:val="00B860B0"/>
    <w:rsid w:val="00B9416D"/>
    <w:rsid w:val="00BA15F8"/>
    <w:rsid w:val="00BA4FCD"/>
    <w:rsid w:val="00BB3AAE"/>
    <w:rsid w:val="00BB6C9D"/>
    <w:rsid w:val="00BC1214"/>
    <w:rsid w:val="00BC1D32"/>
    <w:rsid w:val="00BC3DB7"/>
    <w:rsid w:val="00BC415F"/>
    <w:rsid w:val="00BC7014"/>
    <w:rsid w:val="00BD5B00"/>
    <w:rsid w:val="00BE2505"/>
    <w:rsid w:val="00BE7CAF"/>
    <w:rsid w:val="00BF01CC"/>
    <w:rsid w:val="00BF06DD"/>
    <w:rsid w:val="00BF0BD3"/>
    <w:rsid w:val="00C007C4"/>
    <w:rsid w:val="00C06F58"/>
    <w:rsid w:val="00C2286C"/>
    <w:rsid w:val="00C2541E"/>
    <w:rsid w:val="00C277B2"/>
    <w:rsid w:val="00C3216F"/>
    <w:rsid w:val="00C330E1"/>
    <w:rsid w:val="00C33368"/>
    <w:rsid w:val="00C357B2"/>
    <w:rsid w:val="00C372F3"/>
    <w:rsid w:val="00C40CD0"/>
    <w:rsid w:val="00C46545"/>
    <w:rsid w:val="00C52EDE"/>
    <w:rsid w:val="00C53A7B"/>
    <w:rsid w:val="00C55903"/>
    <w:rsid w:val="00C91765"/>
    <w:rsid w:val="00C96392"/>
    <w:rsid w:val="00CC396F"/>
    <w:rsid w:val="00CE5895"/>
    <w:rsid w:val="00CF2B5B"/>
    <w:rsid w:val="00D17879"/>
    <w:rsid w:val="00D220C5"/>
    <w:rsid w:val="00D26233"/>
    <w:rsid w:val="00D31136"/>
    <w:rsid w:val="00D32C37"/>
    <w:rsid w:val="00D4050F"/>
    <w:rsid w:val="00D44374"/>
    <w:rsid w:val="00D475F9"/>
    <w:rsid w:val="00D5088F"/>
    <w:rsid w:val="00D550F2"/>
    <w:rsid w:val="00D60D73"/>
    <w:rsid w:val="00D63250"/>
    <w:rsid w:val="00D66CD2"/>
    <w:rsid w:val="00D75BA0"/>
    <w:rsid w:val="00D86F6D"/>
    <w:rsid w:val="00DA7EF8"/>
    <w:rsid w:val="00DB3975"/>
    <w:rsid w:val="00DB4711"/>
    <w:rsid w:val="00DE1210"/>
    <w:rsid w:val="00DE5160"/>
    <w:rsid w:val="00E03510"/>
    <w:rsid w:val="00E07245"/>
    <w:rsid w:val="00E13546"/>
    <w:rsid w:val="00E1767B"/>
    <w:rsid w:val="00E222AD"/>
    <w:rsid w:val="00E2244D"/>
    <w:rsid w:val="00E22E88"/>
    <w:rsid w:val="00E240F2"/>
    <w:rsid w:val="00E33957"/>
    <w:rsid w:val="00E35DDE"/>
    <w:rsid w:val="00E46553"/>
    <w:rsid w:val="00E8191A"/>
    <w:rsid w:val="00E81D3B"/>
    <w:rsid w:val="00E84A51"/>
    <w:rsid w:val="00EA3293"/>
    <w:rsid w:val="00EA439A"/>
    <w:rsid w:val="00EA447A"/>
    <w:rsid w:val="00EA557A"/>
    <w:rsid w:val="00EA6B94"/>
    <w:rsid w:val="00EA7FAC"/>
    <w:rsid w:val="00EB1484"/>
    <w:rsid w:val="00EC2853"/>
    <w:rsid w:val="00EC59C8"/>
    <w:rsid w:val="00ED0499"/>
    <w:rsid w:val="00EE5A83"/>
    <w:rsid w:val="00EF67ED"/>
    <w:rsid w:val="00F00530"/>
    <w:rsid w:val="00F11E9B"/>
    <w:rsid w:val="00F16667"/>
    <w:rsid w:val="00F21243"/>
    <w:rsid w:val="00F256F4"/>
    <w:rsid w:val="00F25A3C"/>
    <w:rsid w:val="00F53979"/>
    <w:rsid w:val="00F54298"/>
    <w:rsid w:val="00F625AB"/>
    <w:rsid w:val="00F7552A"/>
    <w:rsid w:val="00F80338"/>
    <w:rsid w:val="00F848DA"/>
    <w:rsid w:val="00F93E3F"/>
    <w:rsid w:val="00F96EAC"/>
    <w:rsid w:val="00FD15B8"/>
    <w:rsid w:val="00FD542C"/>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7"/>
      </w:numPr>
      <w:jc w:val="both"/>
    </w:pPr>
    <w:rPr>
      <w:sz w:val="24"/>
      <w:szCs w:val="24"/>
    </w:rPr>
  </w:style>
  <w:style w:type="character" w:customStyle="1" w:styleId="NumberedChar">
    <w:name w:val="Numbered Char"/>
    <w:link w:val="Numbered"/>
    <w:rsid w:val="00A76872"/>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uropeaid/prag/document.d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cba.am/EN/SitePages/Default.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yperlink" Target="http://ec.europa.eu/europeaid/prag/annexes.do?chapterTitleCode=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europeaid/prag/document.do"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0EFD2-6FB2-40EC-86C8-CD7C9CBEE6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FE7329-2113-459A-9112-D290F0392789}">
  <ds:schemaRefs>
    <ds:schemaRef ds:uri="http://schemas.microsoft.com/sharepoint/v3/contenttype/forms"/>
  </ds:schemaRefs>
</ds:datastoreItem>
</file>

<file path=customXml/itemProps3.xml><?xml version="1.0" encoding="utf-8"?>
<ds:datastoreItem xmlns:ds="http://schemas.openxmlformats.org/officeDocument/2006/customXml" ds:itemID="{2C3FCD2E-7AC6-4D7C-8AE5-D93D1572B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F6C713-7782-4080-BB2C-8DB2F99E5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11</Pages>
  <Words>4283</Words>
  <Characters>24414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28640</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Dell</cp:lastModifiedBy>
  <cp:revision>67</cp:revision>
  <cp:lastPrinted>2012-09-25T14:41:00Z</cp:lastPrinted>
  <dcterms:created xsi:type="dcterms:W3CDTF">2021-02-15T21:36:00Z</dcterms:created>
  <dcterms:modified xsi:type="dcterms:W3CDTF">2022-07-08T15:32:00Z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ContentTypeId">
    <vt:lpwstr>0x010100724FDE23FB365D4CB8B2901107175F9F</vt:lpwstr>
  </property>
</Properties>
</file>